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1F7FD" w14:textId="77777777" w:rsidR="007C061E" w:rsidRDefault="00F4535B">
      <w:bookmarkStart w:id="0" w:name="_GoBack"/>
      <w:bookmarkEnd w:id="0"/>
      <w:r>
        <w:t>JOINT BOARD AND ARC MEETING JUNE 16, 2016</w:t>
      </w:r>
      <w:r w:rsidR="000C34E0">
        <w:t xml:space="preserve">, </w:t>
      </w:r>
      <w:r>
        <w:t>Dahlgren Residence</w:t>
      </w:r>
      <w:r w:rsidR="008D3C98">
        <w:t xml:space="preserve">; </w:t>
      </w:r>
    </w:p>
    <w:p w14:paraId="2AFCC812" w14:textId="0F95FEB3" w:rsidR="00453B18" w:rsidRDefault="008D3C98">
      <w:r w:rsidRPr="007C061E">
        <w:rPr>
          <w:sz w:val="20"/>
          <w:szCs w:val="20"/>
        </w:rPr>
        <w:t xml:space="preserve">Board, ARC and Tom Hazard present.  </w:t>
      </w:r>
      <w:proofErr w:type="spellStart"/>
      <w:r w:rsidR="00453B18" w:rsidRPr="007C061E">
        <w:rPr>
          <w:sz w:val="20"/>
          <w:szCs w:val="20"/>
        </w:rPr>
        <w:t>Cmd</w:t>
      </w:r>
      <w:proofErr w:type="spellEnd"/>
      <w:r w:rsidR="00453B18" w:rsidRPr="007C061E">
        <w:rPr>
          <w:sz w:val="20"/>
          <w:szCs w:val="20"/>
        </w:rPr>
        <w:t xml:space="preserve"> handed out agenda</w:t>
      </w:r>
      <w:r w:rsidRPr="007C061E">
        <w:rPr>
          <w:sz w:val="20"/>
          <w:szCs w:val="20"/>
        </w:rPr>
        <w:t xml:space="preserve"> </w:t>
      </w:r>
      <w:r w:rsidR="004D0B86">
        <w:rPr>
          <w:sz w:val="20"/>
          <w:szCs w:val="20"/>
        </w:rPr>
        <w:t xml:space="preserve">for this continued Board meeting (from 6/15/16) </w:t>
      </w:r>
      <w:r w:rsidRPr="007C061E">
        <w:rPr>
          <w:sz w:val="20"/>
          <w:szCs w:val="20"/>
        </w:rPr>
        <w:t>with following items</w:t>
      </w:r>
      <w:r w:rsidR="00453B18" w:rsidRPr="007C061E">
        <w:rPr>
          <w:sz w:val="20"/>
          <w:szCs w:val="20"/>
        </w:rPr>
        <w:t>:</w:t>
      </w:r>
    </w:p>
    <w:p w14:paraId="22A5B390" w14:textId="6A653DEE" w:rsidR="00453B18" w:rsidRPr="00453B18" w:rsidRDefault="00453B18" w:rsidP="00453B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53B18">
        <w:rPr>
          <w:sz w:val="20"/>
          <w:szCs w:val="20"/>
        </w:rPr>
        <w:t>Understand ARC responsibilities – history and insurance issue</w:t>
      </w:r>
    </w:p>
    <w:p w14:paraId="79A3C734" w14:textId="69573B49" w:rsidR="00453B18" w:rsidRPr="00453B18" w:rsidRDefault="00453B18" w:rsidP="00453B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53B18">
        <w:rPr>
          <w:sz w:val="20"/>
          <w:szCs w:val="20"/>
        </w:rPr>
        <w:t>How to be consistent – timelines and interpretations</w:t>
      </w:r>
    </w:p>
    <w:p w14:paraId="528A4DBD" w14:textId="7329045E" w:rsidR="00453B18" w:rsidRPr="00453B18" w:rsidRDefault="00453B18" w:rsidP="00453B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53B18">
        <w:rPr>
          <w:sz w:val="20"/>
          <w:szCs w:val="20"/>
        </w:rPr>
        <w:t>Specific lot issues and how to approach</w:t>
      </w:r>
    </w:p>
    <w:p w14:paraId="1ED52CEB" w14:textId="662F10A9" w:rsidR="00453B18" w:rsidRPr="004D0B86" w:rsidRDefault="00453B18" w:rsidP="00453B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B86">
        <w:rPr>
          <w:sz w:val="20"/>
          <w:szCs w:val="20"/>
        </w:rPr>
        <w:t xml:space="preserve">General enforcement letter </w:t>
      </w:r>
      <w:r w:rsidR="004D0B86" w:rsidRPr="004D0B86">
        <w:rPr>
          <w:sz w:val="20"/>
          <w:szCs w:val="20"/>
        </w:rPr>
        <w:t>–</w:t>
      </w:r>
      <w:r w:rsidRPr="004D0B86">
        <w:rPr>
          <w:sz w:val="20"/>
          <w:szCs w:val="20"/>
        </w:rPr>
        <w:t xml:space="preserve"> draft</w:t>
      </w:r>
    </w:p>
    <w:p w14:paraId="0858D3B3" w14:textId="751F6624" w:rsidR="004D0B86" w:rsidRPr="004D0B86" w:rsidRDefault="004D0B86" w:rsidP="00453B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D0B86">
        <w:rPr>
          <w:sz w:val="20"/>
          <w:szCs w:val="20"/>
        </w:rPr>
        <w:t>If time, finish last night’s Board agenda</w:t>
      </w:r>
    </w:p>
    <w:p w14:paraId="0BD23459" w14:textId="77777777" w:rsidR="000C34E0" w:rsidRDefault="000C34E0"/>
    <w:p w14:paraId="00EC26A3" w14:textId="1A2EED96" w:rsidR="00CC3D97" w:rsidRDefault="00F4535B">
      <w:r>
        <w:t xml:space="preserve">Board and ARC discussed responsibilities for review and enforcement.  </w:t>
      </w:r>
      <w:r w:rsidR="00CC3D97">
        <w:t>Enforc</w:t>
      </w:r>
      <w:r w:rsidR="007C196C">
        <w:t>ement was discussed both as to l</w:t>
      </w:r>
      <w:r w:rsidR="00CC3D97">
        <w:t>ot owners following the process for review by ARC and action by the Board</w:t>
      </w:r>
      <w:r w:rsidR="00BC76B2">
        <w:t>,</w:t>
      </w:r>
      <w:r w:rsidR="00CC3D97">
        <w:t xml:space="preserve"> and</w:t>
      </w:r>
      <w:r w:rsidR="00BC76B2">
        <w:t>,</w:t>
      </w:r>
      <w:r w:rsidR="00CC3D97">
        <w:t xml:space="preserve"> in terms of making sure whatever is constructed is </w:t>
      </w:r>
      <w:r w:rsidR="00BC76B2">
        <w:t>completed within the one</w:t>
      </w:r>
      <w:r w:rsidR="00CC3D97">
        <w:t xml:space="preserve">-year time frame and in accordance with Board approval.  </w:t>
      </w:r>
    </w:p>
    <w:p w14:paraId="7E92E28C" w14:textId="77777777" w:rsidR="00CC3D97" w:rsidRDefault="00CC3D97"/>
    <w:p w14:paraId="640A22EC" w14:textId="12CFD533" w:rsidR="00BC76B2" w:rsidRDefault="00F4535B">
      <w:r>
        <w:t xml:space="preserve">The history of interaction between Board and ARC was reviewed.  </w:t>
      </w:r>
      <w:r w:rsidR="00BC76B2">
        <w:t xml:space="preserve">Board responsibility for final approval was, apparently, originally considered out of concern for whether </w:t>
      </w:r>
      <w:r w:rsidR="000C34E0">
        <w:t xml:space="preserve">“D&amp;O” </w:t>
      </w:r>
      <w:r w:rsidR="00BC76B2">
        <w:t>insur</w:t>
      </w:r>
      <w:r w:rsidR="000C34E0">
        <w:t xml:space="preserve">ance coverage was available to </w:t>
      </w:r>
      <w:r w:rsidR="00BC76B2">
        <w:t>the ARC, as well as concern for authority under the Covenants, By-Laws, and general law.</w:t>
      </w:r>
    </w:p>
    <w:p w14:paraId="73EAAC18" w14:textId="77777777" w:rsidR="00BC76B2" w:rsidRDefault="00BC76B2"/>
    <w:p w14:paraId="0CD9184C" w14:textId="0276A163" w:rsidR="00F4535B" w:rsidRDefault="0073745B">
      <w:r>
        <w:t>The ARC wants the</w:t>
      </w:r>
      <w:r w:rsidR="00F4535B">
        <w:t xml:space="preserve"> Board to maintain enforcement</w:t>
      </w:r>
      <w:r>
        <w:t xml:space="preserve"> responsibility.  ARC members </w:t>
      </w:r>
      <w:r w:rsidR="00BC76B2">
        <w:t>stated</w:t>
      </w:r>
      <w:r w:rsidR="00F4535B">
        <w:t xml:space="preserve"> </w:t>
      </w:r>
      <w:r w:rsidR="00BC76B2">
        <w:t>the</w:t>
      </w:r>
      <w:r>
        <w:t>ir understanding that the</w:t>
      </w:r>
      <w:r w:rsidR="00BC76B2">
        <w:t xml:space="preserve"> </w:t>
      </w:r>
      <w:r w:rsidR="00F4535B">
        <w:t xml:space="preserve">ARC </w:t>
      </w:r>
      <w:r w:rsidR="00D22D33">
        <w:t xml:space="preserve">reviews project plans and </w:t>
      </w:r>
      <w:r w:rsidR="00F4535B">
        <w:t xml:space="preserve">provides recommendations to the </w:t>
      </w:r>
      <w:r>
        <w:t xml:space="preserve">Board, </w:t>
      </w:r>
      <w:r w:rsidR="00F4535B">
        <w:t xml:space="preserve">consistent with the Covenants and </w:t>
      </w:r>
      <w:r w:rsidR="00202EC7">
        <w:t>the list</w:t>
      </w:r>
      <w:r>
        <w:t xml:space="preserve">s on the form application, i.e. (1) </w:t>
      </w:r>
      <w:r w:rsidR="00BC76B2">
        <w:t>projects requiring no ARC review</w:t>
      </w:r>
      <w:r>
        <w:t>;</w:t>
      </w:r>
      <w:r w:rsidR="00BC76B2">
        <w:t xml:space="preserve"> and </w:t>
      </w:r>
      <w:r>
        <w:t xml:space="preserve">(2) </w:t>
      </w:r>
      <w:r w:rsidR="00BC76B2">
        <w:t xml:space="preserve">“minor projects” that require ARC review, but do not </w:t>
      </w:r>
      <w:r>
        <w:t xml:space="preserve">have a fee associated with the review. </w:t>
      </w:r>
      <w:r w:rsidR="00F801C1">
        <w:t>(The forms were approved by the Board in 2009 with both lists included.)</w:t>
      </w:r>
      <w:r>
        <w:t xml:space="preserve"> Anything that wou</w:t>
      </w:r>
      <w:r w:rsidR="008D3C98">
        <w:t>ld require a formal variance</w:t>
      </w:r>
      <w:r w:rsidR="007112B3">
        <w:t xml:space="preserve"> by the Board</w:t>
      </w:r>
      <w:r>
        <w:t xml:space="preserve"> is sent to the Board without a recommendation. The ARC sees such as outside of their authority.</w:t>
      </w:r>
    </w:p>
    <w:p w14:paraId="7F85CD95" w14:textId="77777777" w:rsidR="0073745B" w:rsidRDefault="0073745B"/>
    <w:p w14:paraId="4B2CD340" w14:textId="7175B768" w:rsidR="0073745B" w:rsidRDefault="004D0B86">
      <w:r>
        <w:t xml:space="preserve">The Board discussed their desire </w:t>
      </w:r>
      <w:r w:rsidR="0073745B">
        <w:t>for ARC recommendation, even when a variance may be</w:t>
      </w:r>
      <w:r>
        <w:t xml:space="preserve"> under consideration</w:t>
      </w:r>
      <w:r w:rsidR="000C34E0">
        <w:t>,</w:t>
      </w:r>
      <w:r w:rsidR="0073745B">
        <w:t xml:space="preserve"> and the requirements of the paragrap</w:t>
      </w:r>
      <w:r w:rsidR="00D22D33">
        <w:t xml:space="preserve">h on variance in the Covenants. </w:t>
      </w:r>
      <w:r w:rsidR="0073745B">
        <w:t xml:space="preserve"> The Board </w:t>
      </w:r>
      <w:r w:rsidR="007C196C">
        <w:t xml:space="preserve">also </w:t>
      </w:r>
      <w:r w:rsidR="0073745B">
        <w:t xml:space="preserve">expressed the weight given to ARC recommendations as the body with knowledge of prior approvals and current construction </w:t>
      </w:r>
      <w:r w:rsidR="007C196C">
        <w:t xml:space="preserve">standards </w:t>
      </w:r>
      <w:r w:rsidR="0073745B">
        <w:t xml:space="preserve">and </w:t>
      </w:r>
      <w:r w:rsidR="007C196C">
        <w:t>materials</w:t>
      </w:r>
      <w:r w:rsidR="0073745B">
        <w:t xml:space="preserve">.  </w:t>
      </w:r>
      <w:r w:rsidR="00D22D33">
        <w:t xml:space="preserve">The Board </w:t>
      </w:r>
      <w:r w:rsidR="007C196C">
        <w:t xml:space="preserve">and ARC </w:t>
      </w:r>
      <w:r w:rsidR="00D22D33">
        <w:t xml:space="preserve">expressed the need for consistency.  </w:t>
      </w:r>
    </w:p>
    <w:p w14:paraId="11B11D7D" w14:textId="77777777" w:rsidR="00F4535B" w:rsidRDefault="00F4535B"/>
    <w:p w14:paraId="52C4F2B7" w14:textId="394E8477" w:rsidR="00F4535B" w:rsidRDefault="00F4535B">
      <w:r>
        <w:t xml:space="preserve">No action was taken on current applications; they were used as illustrations to define which entity does what.  </w:t>
      </w:r>
      <w:r w:rsidR="004D0B86">
        <w:t xml:space="preserve">The </w:t>
      </w:r>
      <w:r w:rsidR="00453B18">
        <w:t>Board and ARC reviewed draft of letter to all owners regarding enforcement and information that might be included in follow-up letters to specific lot owners.</w:t>
      </w:r>
    </w:p>
    <w:p w14:paraId="68A03A0F" w14:textId="77777777" w:rsidR="00D22D33" w:rsidRDefault="00D22D33"/>
    <w:p w14:paraId="6A7FAE60" w14:textId="31C44818" w:rsidR="007C061E" w:rsidRPr="008D3C98" w:rsidRDefault="00D22D33">
      <w:r>
        <w:t xml:space="preserve">The following “assignments” arose out of the discussion:  (1) </w:t>
      </w:r>
      <w:proofErr w:type="spellStart"/>
      <w:r>
        <w:t>cmd</w:t>
      </w:r>
      <w:proofErr w:type="spellEnd"/>
      <w:r>
        <w:t xml:space="preserve"> to find o</w:t>
      </w:r>
      <w:r w:rsidR="004D0B86">
        <w:t xml:space="preserve">ut about insurance coverage </w:t>
      </w:r>
      <w:r>
        <w:t xml:space="preserve">and </w:t>
      </w:r>
      <w:r w:rsidR="007B57E4">
        <w:t>draft</w:t>
      </w:r>
      <w:r w:rsidR="007B57E4" w:rsidRPr="007B57E4">
        <w:t xml:space="preserve"> </w:t>
      </w:r>
      <w:r w:rsidR="007B57E4">
        <w:t xml:space="preserve">formal Resolutions reflecting ARC and Board policies, consistent with advice given by lawyer at June 15 meeting, after checking the current Board </w:t>
      </w:r>
      <w:proofErr w:type="spellStart"/>
      <w:r w:rsidR="007B57E4">
        <w:t>Reso</w:t>
      </w:r>
      <w:proofErr w:type="spellEnd"/>
      <w:r w:rsidR="007B57E4">
        <w:t xml:space="preserve"> on ARC;</w:t>
      </w:r>
      <w:r>
        <w:t xml:space="preserve"> (2) the Board to continue discussion of enforcement, in light of membership direction at 2015 Annual </w:t>
      </w:r>
      <w:r w:rsidR="00453B18">
        <w:t>Meeting and ARC</w:t>
      </w:r>
      <w:r w:rsidR="007B57E4">
        <w:t>’s</w:t>
      </w:r>
      <w:r w:rsidR="00453B18">
        <w:t xml:space="preserve"> role definition</w:t>
      </w:r>
      <w:r w:rsidR="007B57E4">
        <w:t>;</w:t>
      </w:r>
      <w:r w:rsidR="00453B18">
        <w:t xml:space="preserve"> and (3)</w:t>
      </w:r>
      <w:r w:rsidR="008D3C98">
        <w:t xml:space="preserve"> </w:t>
      </w:r>
      <w:r w:rsidR="00453B18">
        <w:t xml:space="preserve">Board to review </w:t>
      </w:r>
      <w:proofErr w:type="spellStart"/>
      <w:r w:rsidR="00453B18">
        <w:t>cmd’s</w:t>
      </w:r>
      <w:proofErr w:type="spellEnd"/>
      <w:r w:rsidR="00453B18">
        <w:t xml:space="preserve"> drafts of general letter and letters to specific lot owners.</w:t>
      </w:r>
      <w:r w:rsidR="008D3C98">
        <w:t xml:space="preserve"> Tom Hazard volunteered to review general letter, along with Board. </w:t>
      </w:r>
    </w:p>
    <w:sectPr w:rsidR="007C061E" w:rsidRPr="008D3C98" w:rsidSect="00C76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57F97"/>
    <w:multiLevelType w:val="hybridMultilevel"/>
    <w:tmpl w:val="AE4AD7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5B"/>
    <w:rsid w:val="000C34E0"/>
    <w:rsid w:val="001A5869"/>
    <w:rsid w:val="00202EC7"/>
    <w:rsid w:val="00453B18"/>
    <w:rsid w:val="00472ACD"/>
    <w:rsid w:val="004D0B86"/>
    <w:rsid w:val="007112B3"/>
    <w:rsid w:val="0073745B"/>
    <w:rsid w:val="007B57E4"/>
    <w:rsid w:val="007C061E"/>
    <w:rsid w:val="007C196C"/>
    <w:rsid w:val="008D3C98"/>
    <w:rsid w:val="00A75AA8"/>
    <w:rsid w:val="00BC76B2"/>
    <w:rsid w:val="00C04692"/>
    <w:rsid w:val="00C76303"/>
    <w:rsid w:val="00CC3D97"/>
    <w:rsid w:val="00D22D33"/>
    <w:rsid w:val="00F4535B"/>
    <w:rsid w:val="00F8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CEE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Dahlgren</dc:creator>
  <cp:lastModifiedBy>Krystle Beattie</cp:lastModifiedBy>
  <cp:revision>2</cp:revision>
  <cp:lastPrinted>2016-08-24T02:00:00Z</cp:lastPrinted>
  <dcterms:created xsi:type="dcterms:W3CDTF">2016-10-12T22:13:00Z</dcterms:created>
  <dcterms:modified xsi:type="dcterms:W3CDTF">2016-10-12T22:13:00Z</dcterms:modified>
</cp:coreProperties>
</file>