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DDBF6" w14:textId="77777777" w:rsidR="00AA2189" w:rsidRPr="00E25C9B" w:rsidRDefault="007E4EA5" w:rsidP="000C75FF">
      <w:pPr>
        <w:jc w:val="center"/>
        <w:rPr>
          <w:b/>
          <w:u w:val="single"/>
        </w:rPr>
      </w:pPr>
      <w:bookmarkStart w:id="0" w:name="_GoBack"/>
      <w:bookmarkEnd w:id="0"/>
      <w:r>
        <w:t xml:space="preserve"> </w:t>
      </w:r>
      <w:r w:rsidR="000C75FF" w:rsidRPr="00E25C9B">
        <w:rPr>
          <w:b/>
          <w:u w:val="single"/>
        </w:rPr>
        <w:t>Executive Board Meeting</w:t>
      </w:r>
    </w:p>
    <w:p w14:paraId="6D7C41A2" w14:textId="77777777" w:rsidR="000C75FF" w:rsidRDefault="004E7DB5" w:rsidP="000C75FF">
      <w:pPr>
        <w:jc w:val="center"/>
      </w:pPr>
      <w:r>
        <w:t>August 24, 2016</w:t>
      </w:r>
    </w:p>
    <w:p w14:paraId="52EED8D0" w14:textId="77777777" w:rsidR="000C75FF" w:rsidRDefault="000C75FF" w:rsidP="000C75FF">
      <w:r>
        <w:t xml:space="preserve">Location: The Residence of </w:t>
      </w:r>
      <w:r w:rsidR="004E7DB5">
        <w:t>Peter May and Carol Nieuwenhuizen</w:t>
      </w:r>
      <w:r w:rsidR="00512B59">
        <w:t xml:space="preserve">– </w:t>
      </w:r>
      <w:r w:rsidR="004E7DB5">
        <w:t>703</w:t>
      </w:r>
      <w:r w:rsidR="004F540D">
        <w:t xml:space="preserve"> Kings Row Avenue</w:t>
      </w:r>
    </w:p>
    <w:p w14:paraId="3000923C" w14:textId="77777777" w:rsidR="000A0FA3" w:rsidRDefault="000C75FF" w:rsidP="000C75FF">
      <w:r>
        <w:t>Board Members in Attendanc</w:t>
      </w:r>
      <w:r w:rsidR="000A0FA3">
        <w:t>e: Peter May, Carolyn Dahlgren</w:t>
      </w:r>
      <w:r w:rsidR="00F601E8">
        <w:t>, Gerald Fielding</w:t>
      </w:r>
      <w:r w:rsidR="004E7DB5">
        <w:t>, Mimi Trombatore</w:t>
      </w:r>
      <w:r w:rsidR="00606DFB">
        <w:t xml:space="preserve"> and </w:t>
      </w:r>
      <w:r w:rsidR="00B232ED">
        <w:t>Krystle Beattie</w:t>
      </w:r>
      <w:r>
        <w:t xml:space="preserve"> (recording secretary</w:t>
      </w:r>
      <w:r w:rsidR="000A0FA3">
        <w:t>)</w:t>
      </w:r>
    </w:p>
    <w:p w14:paraId="20F6C624" w14:textId="77777777" w:rsidR="000C75FF" w:rsidRDefault="000C75FF" w:rsidP="000C75FF">
      <w:r>
        <w:t xml:space="preserve">Homeowners in Attendance: </w:t>
      </w:r>
      <w:r w:rsidR="00450EF3">
        <w:t>Carol Nieuwenhuizen</w:t>
      </w:r>
      <w:r w:rsidR="00512B59">
        <w:t xml:space="preserve">, </w:t>
      </w:r>
      <w:r w:rsidR="005F337E">
        <w:t xml:space="preserve">Tim </w:t>
      </w:r>
      <w:r w:rsidR="00512B59">
        <w:t>Trombatore</w:t>
      </w:r>
      <w:r w:rsidR="004E7DB5">
        <w:t xml:space="preserve"> and Molly Bartholow</w:t>
      </w:r>
    </w:p>
    <w:p w14:paraId="361C0B5A" w14:textId="77777777" w:rsidR="003F3931" w:rsidRDefault="000A0FA3" w:rsidP="003F3931">
      <w:pPr>
        <w:pStyle w:val="ListParagraph"/>
        <w:numPr>
          <w:ilvl w:val="0"/>
          <w:numId w:val="1"/>
        </w:numPr>
      </w:pPr>
      <w:r>
        <w:t xml:space="preserve">Call to order at </w:t>
      </w:r>
      <w:r w:rsidR="005F337E">
        <w:t>7:15pm</w:t>
      </w:r>
    </w:p>
    <w:p w14:paraId="6CEC3EFA" w14:textId="77777777" w:rsidR="004E7DB5" w:rsidRDefault="004E7DB5" w:rsidP="003F3931">
      <w:pPr>
        <w:pStyle w:val="ListParagraph"/>
        <w:numPr>
          <w:ilvl w:val="0"/>
          <w:numId w:val="1"/>
        </w:numPr>
      </w:pPr>
      <w:r>
        <w:t>Approve Minutes:</w:t>
      </w:r>
    </w:p>
    <w:p w14:paraId="3E39015E" w14:textId="77777777" w:rsidR="004E7DB5" w:rsidRDefault="004E7DB5" w:rsidP="004E7DB5">
      <w:pPr>
        <w:pStyle w:val="ListParagraph"/>
        <w:numPr>
          <w:ilvl w:val="1"/>
          <w:numId w:val="1"/>
        </w:numPr>
      </w:pPr>
      <w:r>
        <w:t>April 27</w:t>
      </w:r>
      <w:r w:rsidRPr="004E7DB5">
        <w:rPr>
          <w:vertAlign w:val="superscript"/>
        </w:rPr>
        <w:t>th</w:t>
      </w:r>
      <w:r>
        <w:t xml:space="preserve"> – Gerald Fielding motions to approve minutes as amended; Peter May seconds; all in favor.</w:t>
      </w:r>
    </w:p>
    <w:p w14:paraId="2BF6596D" w14:textId="77777777" w:rsidR="004E7DB5" w:rsidRDefault="004E7DB5" w:rsidP="004E7DB5">
      <w:pPr>
        <w:pStyle w:val="ListParagraph"/>
        <w:numPr>
          <w:ilvl w:val="1"/>
          <w:numId w:val="1"/>
        </w:numPr>
      </w:pPr>
      <w:r>
        <w:t>June 15</w:t>
      </w:r>
      <w:r w:rsidRPr="004E7DB5">
        <w:rPr>
          <w:vertAlign w:val="superscript"/>
        </w:rPr>
        <w:t>th</w:t>
      </w:r>
      <w:r>
        <w:t xml:space="preserve"> – Carolyn </w:t>
      </w:r>
      <w:r w:rsidR="00E02750">
        <w:t>Dahlgren reviewed the minutes and a discussion ensued:</w:t>
      </w:r>
    </w:p>
    <w:p w14:paraId="24D1821E" w14:textId="4A484968" w:rsidR="004E7DB5" w:rsidRDefault="00E02750" w:rsidP="004E7DB5">
      <w:pPr>
        <w:pStyle w:val="ListParagraph"/>
        <w:numPr>
          <w:ilvl w:val="2"/>
          <w:numId w:val="1"/>
        </w:numPr>
      </w:pPr>
      <w:r>
        <w:rPr>
          <w:u w:val="single"/>
        </w:rPr>
        <w:t>Leavenworth Easement:</w:t>
      </w:r>
      <w:r>
        <w:t xml:space="preserve"> </w:t>
      </w:r>
      <w:r w:rsidR="004E7DB5">
        <w:t xml:space="preserve">Lee Leavenworth is </w:t>
      </w:r>
      <w:r w:rsidR="00CF25AC">
        <w:t xml:space="preserve">willing to give </w:t>
      </w:r>
      <w:r w:rsidR="004E7DB5">
        <w:t xml:space="preserve">an easement to the HOA in exchange for the HOA building a fence and graveling a portion of the trail to avoid further erosion.  This is to make formal a trail that already exists. Molly Bartholow is the neighboring property to the easement and is concerned about privacy and her dog; she is also concerned about people ‘leaking’ onto her property and would like the HOA to provide a fence on her side of the easement as well. </w:t>
      </w:r>
      <w:r w:rsidR="00C1344C">
        <w:t xml:space="preserve">She stated that she does not want any drones. </w:t>
      </w:r>
      <w:r w:rsidR="00C81C66">
        <w:t>If Bartholo</w:t>
      </w:r>
      <w:r w:rsidR="00B479EB">
        <w:t xml:space="preserve">w, </w:t>
      </w:r>
      <w:r w:rsidR="00C81C66">
        <w:t>Leavenworth &amp; HOA can’t come to an agreement on the easement then the</w:t>
      </w:r>
      <w:r w:rsidR="00930351">
        <w:t xml:space="preserve"> </w:t>
      </w:r>
      <w:r w:rsidR="00C81C66">
        <w:t>acceptance of the easement will have to be on the agenda for the at annual meeting.</w:t>
      </w:r>
      <w:r w:rsidR="00C1344C">
        <w:t xml:space="preserve"> </w:t>
      </w:r>
      <w:r w:rsidR="004E7DB5">
        <w:t xml:space="preserve"> </w:t>
      </w:r>
      <w:r w:rsidR="004E7DB5">
        <w:rPr>
          <w:u w:val="single"/>
        </w:rPr>
        <w:t>Assignment</w:t>
      </w:r>
      <w:r w:rsidR="004E7DB5">
        <w:t xml:space="preserve">: Carolyn Dahlgren to walk property with Bartholow’s and to give them a copy of </w:t>
      </w:r>
      <w:r w:rsidR="00CF25AC">
        <w:t xml:space="preserve">Leavenworth’s </w:t>
      </w:r>
      <w:r w:rsidR="004E7DB5">
        <w:t>improvement land survey.</w:t>
      </w:r>
      <w:r w:rsidR="00CF25AC">
        <w:t xml:space="preserve">  Carolyn also will talk with HOA lawyer about whether survey is necessary.</w:t>
      </w:r>
    </w:p>
    <w:p w14:paraId="1479725F" w14:textId="3FA8F325" w:rsidR="00E02750" w:rsidRDefault="00E02750" w:rsidP="00B4395D">
      <w:pPr>
        <w:pStyle w:val="ListParagraph"/>
        <w:numPr>
          <w:ilvl w:val="2"/>
          <w:numId w:val="1"/>
        </w:numPr>
      </w:pPr>
      <w:r>
        <w:rPr>
          <w:u w:val="single"/>
        </w:rPr>
        <w:t>Triangle Property</w:t>
      </w:r>
      <w:r w:rsidR="00B4395D">
        <w:rPr>
          <w:u w:val="single"/>
        </w:rPr>
        <w:t xml:space="preserve"> and Windmill Property</w:t>
      </w:r>
      <w:r>
        <w:rPr>
          <w:u w:val="single"/>
        </w:rPr>
        <w:t>:</w:t>
      </w:r>
      <w:r>
        <w:t xml:space="preserve"> </w:t>
      </w:r>
      <w:r w:rsidR="00CF25AC">
        <w:t>The revocable license agreement has been sent to</w:t>
      </w:r>
      <w:r>
        <w:t xml:space="preserve"> </w:t>
      </w:r>
      <w:r w:rsidR="00CF25AC">
        <w:t xml:space="preserve">John </w:t>
      </w:r>
      <w:r>
        <w:t>Piccinati</w:t>
      </w:r>
      <w:r w:rsidR="00CF25AC">
        <w:t>,</w:t>
      </w:r>
      <w:r>
        <w:t xml:space="preserve"> and </w:t>
      </w:r>
      <w:r w:rsidR="00CF25AC">
        <w:t xml:space="preserve">he has </w:t>
      </w:r>
      <w:r>
        <w:t>verbally told Carolyn Dahlgren that they are not trying to ‘poach’ the HOA land and will not put any</w:t>
      </w:r>
      <w:r w:rsidR="00930351">
        <w:t xml:space="preserve"> </w:t>
      </w:r>
      <w:r>
        <w:t xml:space="preserve">more items on property.  The selling of the property is </w:t>
      </w:r>
      <w:r w:rsidR="00B4395D">
        <w:t xml:space="preserve">probably </w:t>
      </w:r>
      <w:r>
        <w:t>not cost effective due to the</w:t>
      </w:r>
      <w:r w:rsidR="00930351">
        <w:t xml:space="preserve"> </w:t>
      </w:r>
      <w:r w:rsidR="00B4395D">
        <w:t>approvals needed from Garfield County</w:t>
      </w:r>
      <w:r>
        <w:t>.</w:t>
      </w:r>
      <w:r w:rsidR="00B4395D">
        <w:t xml:space="preserve">  </w:t>
      </w:r>
      <w:r w:rsidR="00B4395D" w:rsidRPr="006B7729">
        <w:rPr>
          <w:u w:val="single"/>
        </w:rPr>
        <w:t>Assignment</w:t>
      </w:r>
      <w:r w:rsidR="00B4395D">
        <w:t>: Carolyn still has to write letter to Gay Lewis about her verbal offer to buy the property.</w:t>
      </w:r>
    </w:p>
    <w:p w14:paraId="01E1C74D" w14:textId="6C7D5CA8" w:rsidR="00B4395D" w:rsidRDefault="00B4395D" w:rsidP="00B4395D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Bandit Trails:  </w:t>
      </w:r>
      <w:r w:rsidR="004723EC">
        <w:rPr>
          <w:u w:val="single"/>
        </w:rPr>
        <w:t>Carolyn has contacted Holy Cross regarding map provided by Bill Phillips.  Holy Cross says underground line is within 15-foot platted rear line utility easement.</w:t>
      </w:r>
    </w:p>
    <w:p w14:paraId="12256634" w14:textId="32057E7B" w:rsidR="00E02750" w:rsidRPr="00E02750" w:rsidRDefault="00E02750" w:rsidP="004E7DB5">
      <w:pPr>
        <w:pStyle w:val="ListParagraph"/>
        <w:numPr>
          <w:ilvl w:val="2"/>
          <w:numId w:val="1"/>
        </w:numPr>
        <w:rPr>
          <w:u w:val="single"/>
        </w:rPr>
      </w:pPr>
      <w:r w:rsidRPr="00E02750">
        <w:rPr>
          <w:u w:val="single"/>
        </w:rPr>
        <w:t>ADU Letter</w:t>
      </w:r>
      <w:r>
        <w:rPr>
          <w:u w:val="single"/>
        </w:rPr>
        <w:t>:</w:t>
      </w:r>
      <w:r>
        <w:t xml:space="preserve"> Bartholow</w:t>
      </w:r>
      <w:r w:rsidR="004723EC">
        <w:t xml:space="preserve">, Lot 38, is </w:t>
      </w:r>
      <w:r>
        <w:t xml:space="preserve">the only </w:t>
      </w:r>
      <w:r w:rsidR="004723EC">
        <w:t xml:space="preserve">property </w:t>
      </w:r>
      <w:r>
        <w:t>outstanding regarding this issue.</w:t>
      </w:r>
    </w:p>
    <w:p w14:paraId="3FCE9B81" w14:textId="38EF8D66" w:rsidR="00E02750" w:rsidRPr="006B7729" w:rsidRDefault="00E02750" w:rsidP="004E7DB5">
      <w:pPr>
        <w:pStyle w:val="ListParagraph"/>
        <w:numPr>
          <w:ilvl w:val="2"/>
          <w:numId w:val="1"/>
        </w:numPr>
        <w:rPr>
          <w:u w:val="single"/>
        </w:rPr>
      </w:pPr>
      <w:r>
        <w:rPr>
          <w:u w:val="single"/>
        </w:rPr>
        <w:t>Water Tap Fee</w:t>
      </w:r>
      <w:r>
        <w:t xml:space="preserve">: </w:t>
      </w:r>
      <w:r w:rsidR="004723EC">
        <w:t>T</w:t>
      </w:r>
      <w:r>
        <w:t xml:space="preserve">he Garfield County Clerk and Recorder </w:t>
      </w:r>
      <w:r w:rsidR="004723EC">
        <w:t xml:space="preserve">properly indexed </w:t>
      </w:r>
      <w:r>
        <w:t>the HOA</w:t>
      </w:r>
      <w:r w:rsidR="004723EC">
        <w:t>’s</w:t>
      </w:r>
      <w:r>
        <w:t xml:space="preserve"> revo</w:t>
      </w:r>
      <w:r w:rsidR="004723EC">
        <w:t xml:space="preserve">cation of </w:t>
      </w:r>
      <w:r>
        <w:t>the water tap fee.</w:t>
      </w:r>
    </w:p>
    <w:p w14:paraId="14663CD0" w14:textId="01792D9D" w:rsidR="00176E69" w:rsidRPr="006B7729" w:rsidRDefault="00176E69" w:rsidP="004E7DB5">
      <w:pPr>
        <w:pStyle w:val="ListParagraph"/>
        <w:numPr>
          <w:ilvl w:val="2"/>
          <w:numId w:val="1"/>
        </w:numPr>
      </w:pPr>
      <w:r w:rsidRPr="006B7729">
        <w:rPr>
          <w:u w:val="single"/>
        </w:rPr>
        <w:t>Well Permit – No. 2 Well</w:t>
      </w:r>
      <w:r w:rsidRPr="006B7729">
        <w:t>:  HOA lawyer still working on this issue with State</w:t>
      </w:r>
      <w:r w:rsidR="00930351" w:rsidRPr="006B7729">
        <w:t>, does not require going back to Water Court.</w:t>
      </w:r>
    </w:p>
    <w:p w14:paraId="743069B2" w14:textId="5910597F" w:rsidR="00E02750" w:rsidRPr="006B7729" w:rsidRDefault="00E02750" w:rsidP="004E7DB5">
      <w:pPr>
        <w:pStyle w:val="ListParagraph"/>
        <w:numPr>
          <w:ilvl w:val="2"/>
          <w:numId w:val="1"/>
        </w:numPr>
        <w:rPr>
          <w:u w:val="single"/>
        </w:rPr>
      </w:pPr>
      <w:r>
        <w:rPr>
          <w:u w:val="single"/>
        </w:rPr>
        <w:lastRenderedPageBreak/>
        <w:t xml:space="preserve">All Wells – Current Water Court Case: </w:t>
      </w:r>
      <w:r>
        <w:t>Gerald Fielding provided amendments</w:t>
      </w:r>
      <w:r w:rsidR="00176E69">
        <w:t xml:space="preserve"> to Paragraph 4 of the draft meeting from June 15 regarding lawyer’s presentation on water court</w:t>
      </w:r>
    </w:p>
    <w:p w14:paraId="3521D4DD" w14:textId="0D3EDB7D" w:rsidR="00176E69" w:rsidRPr="006B7729" w:rsidRDefault="00176E69" w:rsidP="004E7DB5">
      <w:pPr>
        <w:pStyle w:val="ListParagraph"/>
        <w:numPr>
          <w:ilvl w:val="2"/>
          <w:numId w:val="1"/>
        </w:numPr>
      </w:pPr>
      <w:r w:rsidRPr="006B7729">
        <w:t>Carolyn reviewed other paragraph</w:t>
      </w:r>
      <w:r w:rsidR="00FA1D27" w:rsidRPr="006B7729">
        <w:t>s</w:t>
      </w:r>
      <w:r w:rsidRPr="006B7729">
        <w:t xml:space="preserve"> of draft June minutes briefly; K</w:t>
      </w:r>
      <w:r w:rsidR="00930351" w:rsidRPr="006B7729">
        <w:t>r</w:t>
      </w:r>
      <w:r w:rsidRPr="006B7729">
        <w:t xml:space="preserve">ystle advised that she notified membership of change in Registered Agent for the HOA by email </w:t>
      </w:r>
      <w:r w:rsidR="00FA1D27" w:rsidRPr="006B7729">
        <w:t xml:space="preserve">earlier </w:t>
      </w:r>
      <w:r w:rsidRPr="006B7729">
        <w:t xml:space="preserve">in 2016. </w:t>
      </w:r>
    </w:p>
    <w:p w14:paraId="0053B699" w14:textId="77777777" w:rsidR="00E02750" w:rsidRPr="00E02750" w:rsidRDefault="00E02750" w:rsidP="00E02750">
      <w:pPr>
        <w:pStyle w:val="ListParagraph"/>
        <w:numPr>
          <w:ilvl w:val="2"/>
          <w:numId w:val="1"/>
        </w:numPr>
        <w:rPr>
          <w:u w:val="single"/>
        </w:rPr>
      </w:pPr>
      <w:r>
        <w:t>Gerald Fielding motioned to approve as amended/edited by Gerald Fielding; Peter May second; all were in favor.</w:t>
      </w:r>
    </w:p>
    <w:p w14:paraId="2690B279" w14:textId="77777777" w:rsidR="00E02750" w:rsidRPr="00E02750" w:rsidRDefault="00E02750" w:rsidP="00E02750">
      <w:pPr>
        <w:pStyle w:val="ListParagraph"/>
        <w:numPr>
          <w:ilvl w:val="1"/>
          <w:numId w:val="1"/>
        </w:numPr>
        <w:rPr>
          <w:u w:val="single"/>
        </w:rPr>
      </w:pPr>
      <w:r>
        <w:t>June 16</w:t>
      </w:r>
      <w:r w:rsidRPr="00E02750">
        <w:rPr>
          <w:vertAlign w:val="superscript"/>
        </w:rPr>
        <w:t>th</w:t>
      </w:r>
      <w:r>
        <w:t xml:space="preserve"> – Peter May motioned to approve; Gerald Fielding second; all were in favor.</w:t>
      </w:r>
    </w:p>
    <w:p w14:paraId="181B89DA" w14:textId="63463600" w:rsidR="00E02750" w:rsidRPr="00E02750" w:rsidRDefault="00E02750" w:rsidP="00E02750">
      <w:pPr>
        <w:pStyle w:val="ListParagraph"/>
        <w:numPr>
          <w:ilvl w:val="2"/>
          <w:numId w:val="1"/>
        </w:numPr>
        <w:rPr>
          <w:u w:val="single"/>
        </w:rPr>
      </w:pPr>
      <w:r>
        <w:rPr>
          <w:u w:val="single"/>
        </w:rPr>
        <w:t>Assignment:</w:t>
      </w:r>
      <w:r>
        <w:t xml:space="preserve"> Carolyn Dahlgren to </w:t>
      </w:r>
      <w:r w:rsidR="001A335C">
        <w:t xml:space="preserve">find out about </w:t>
      </w:r>
      <w:r>
        <w:t>insurance on committees.</w:t>
      </w:r>
    </w:p>
    <w:p w14:paraId="73843367" w14:textId="77777777" w:rsidR="00E02750" w:rsidRPr="00E02750" w:rsidRDefault="00E02750" w:rsidP="00E02750">
      <w:pPr>
        <w:pStyle w:val="ListParagraph"/>
        <w:numPr>
          <w:ilvl w:val="1"/>
          <w:numId w:val="1"/>
        </w:numPr>
        <w:rPr>
          <w:u w:val="single"/>
        </w:rPr>
      </w:pPr>
      <w:r>
        <w:t>July 5</w:t>
      </w:r>
      <w:r w:rsidRPr="00E02750">
        <w:rPr>
          <w:vertAlign w:val="superscript"/>
        </w:rPr>
        <w:t>th</w:t>
      </w:r>
      <w:r>
        <w:t xml:space="preserve"> - Peter May motioned to approve; Gerald Fielding second; all were in favor.</w:t>
      </w:r>
    </w:p>
    <w:p w14:paraId="31B4F400" w14:textId="0079EC9E" w:rsidR="00E02750" w:rsidRPr="00E02750" w:rsidRDefault="00E02750" w:rsidP="00E02750">
      <w:pPr>
        <w:pStyle w:val="ListParagraph"/>
        <w:numPr>
          <w:ilvl w:val="1"/>
          <w:numId w:val="1"/>
        </w:numPr>
        <w:rPr>
          <w:u w:val="single"/>
        </w:rPr>
      </w:pPr>
      <w:r>
        <w:t>July 18</w:t>
      </w:r>
      <w:r w:rsidRPr="00E02750">
        <w:rPr>
          <w:vertAlign w:val="superscript"/>
        </w:rPr>
        <w:t>th</w:t>
      </w:r>
      <w:r>
        <w:t xml:space="preserve"> – </w:t>
      </w:r>
      <w:r w:rsidR="00176E69">
        <w:t>Carolyn n</w:t>
      </w:r>
      <w:r>
        <w:t xml:space="preserve">eeds to change from a meeting to a notice </w:t>
      </w:r>
      <w:r w:rsidR="00176E69">
        <w:t>of site visit.  Not all Board members were present so minutes</w:t>
      </w:r>
      <w:r w:rsidR="001A335C">
        <w:t xml:space="preserve"> </w:t>
      </w:r>
      <w:r>
        <w:t>do</w:t>
      </w:r>
      <w:r w:rsidR="001A335C">
        <w:t xml:space="preserve"> </w:t>
      </w:r>
      <w:r>
        <w:t xml:space="preserve">not need to be approved. </w:t>
      </w:r>
    </w:p>
    <w:p w14:paraId="060167F7" w14:textId="18DF210F" w:rsidR="00E02750" w:rsidRPr="00E02750" w:rsidRDefault="00E02750" w:rsidP="00E02750">
      <w:pPr>
        <w:pStyle w:val="ListParagraph"/>
        <w:numPr>
          <w:ilvl w:val="1"/>
          <w:numId w:val="1"/>
        </w:numPr>
        <w:rPr>
          <w:u w:val="single"/>
        </w:rPr>
      </w:pPr>
      <w:r>
        <w:t>July 28</w:t>
      </w:r>
      <w:r w:rsidRPr="00E02750">
        <w:rPr>
          <w:vertAlign w:val="superscript"/>
        </w:rPr>
        <w:t>th</w:t>
      </w:r>
      <w:r>
        <w:t xml:space="preserve"> – these </w:t>
      </w:r>
      <w:r w:rsidR="00921482">
        <w:t xml:space="preserve">are </w:t>
      </w:r>
      <w:r>
        <w:t>not ready for review.</w:t>
      </w:r>
      <w:r w:rsidR="001A335C">
        <w:t xml:space="preserve">  </w:t>
      </w:r>
      <w:r w:rsidR="00921482">
        <w:t>Krystle will have for the next Board meeting</w:t>
      </w:r>
      <w:r>
        <w:t>.</w:t>
      </w:r>
    </w:p>
    <w:p w14:paraId="7EFE1889" w14:textId="77777777" w:rsidR="00C642F7" w:rsidRPr="00C642F7" w:rsidRDefault="00C642F7" w:rsidP="00C642F7">
      <w:pPr>
        <w:pStyle w:val="ListParagraph"/>
        <w:rPr>
          <w:u w:val="single"/>
        </w:rPr>
      </w:pPr>
    </w:p>
    <w:p w14:paraId="75004D9B" w14:textId="77777777" w:rsidR="00E02750" w:rsidRPr="005F7C9A" w:rsidRDefault="00E02750" w:rsidP="00E02750">
      <w:pPr>
        <w:pStyle w:val="ListParagraph"/>
        <w:numPr>
          <w:ilvl w:val="0"/>
          <w:numId w:val="1"/>
        </w:numPr>
        <w:rPr>
          <w:u w:val="single"/>
        </w:rPr>
      </w:pPr>
      <w:r>
        <w:t>Budget</w:t>
      </w:r>
    </w:p>
    <w:p w14:paraId="27AE2DAB" w14:textId="77777777" w:rsidR="005F7C9A" w:rsidRPr="005F7C9A" w:rsidRDefault="005F7C9A" w:rsidP="005F7C9A">
      <w:pPr>
        <w:pStyle w:val="ListParagraph"/>
        <w:numPr>
          <w:ilvl w:val="1"/>
          <w:numId w:val="1"/>
        </w:numPr>
        <w:rPr>
          <w:u w:val="single"/>
        </w:rPr>
      </w:pPr>
      <w:r>
        <w:t>Available Cash and Budget to Actuals</w:t>
      </w:r>
    </w:p>
    <w:p w14:paraId="601AC46C" w14:textId="77777777" w:rsidR="005F7C9A" w:rsidRPr="006B7729" w:rsidRDefault="005F7C9A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>No need to move money today but may need a meeting in September if funds in operating account get too low.</w:t>
      </w:r>
    </w:p>
    <w:p w14:paraId="7E1CB74F" w14:textId="4303ECA1" w:rsidR="00921482" w:rsidRPr="00E02750" w:rsidRDefault="00921482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>Lawyer has been paid.  There is no bill from Tom Hazard’s company for irrigation repairs</w:t>
      </w:r>
      <w:r w:rsidR="00FA1D27">
        <w:t xml:space="preserve">. Assignment:  Krystle will check to see if </w:t>
      </w:r>
      <w:r>
        <w:t xml:space="preserve">EPC </w:t>
      </w:r>
      <w:r w:rsidR="00FA1D27">
        <w:t xml:space="preserve">has been been paid for </w:t>
      </w:r>
      <w:r>
        <w:t>lead testing.</w:t>
      </w:r>
    </w:p>
    <w:p w14:paraId="7DEE5220" w14:textId="77777777" w:rsidR="005F7C9A" w:rsidRPr="005F7C9A" w:rsidRDefault="005F7C9A" w:rsidP="00E02750">
      <w:pPr>
        <w:pStyle w:val="ListParagraph"/>
        <w:numPr>
          <w:ilvl w:val="1"/>
          <w:numId w:val="1"/>
        </w:numPr>
        <w:rPr>
          <w:u w:val="single"/>
        </w:rPr>
      </w:pPr>
      <w:r>
        <w:t>Assessments – report from Board Members on contact with Overdue Owners</w:t>
      </w:r>
    </w:p>
    <w:p w14:paraId="3AD18F3C" w14:textId="77C1FED2" w:rsidR="00E02750" w:rsidRPr="00E02750" w:rsidRDefault="00921482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McGowan </w:t>
      </w:r>
      <w:r w:rsidR="0047406A">
        <w:t>(Lot 5)</w:t>
      </w:r>
      <w:r>
        <w:t xml:space="preserve">-Peter contacted McGowan; </w:t>
      </w:r>
      <w:r w:rsidR="00E02750">
        <w:t>McGowan’s have paid</w:t>
      </w:r>
      <w:r w:rsidR="005F7C9A">
        <w:t>.</w:t>
      </w:r>
    </w:p>
    <w:p w14:paraId="1470C325" w14:textId="0899AE77" w:rsidR="00E02750" w:rsidRPr="005F7C9A" w:rsidRDefault="00E02750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>Gault/Bowers</w:t>
      </w:r>
      <w:r w:rsidR="0047406A">
        <w:t xml:space="preserve"> (Lot 41)</w:t>
      </w:r>
      <w:r>
        <w:t xml:space="preserve"> – </w:t>
      </w:r>
      <w:r w:rsidR="00921482">
        <w:t xml:space="preserve">Carolyn spoke with Dick Wells and then called Carol Gault.  Carol told Carolyn that they </w:t>
      </w:r>
      <w:r>
        <w:t xml:space="preserve">are having medical issues but they will pay.  </w:t>
      </w:r>
      <w:r>
        <w:rPr>
          <w:u w:val="single"/>
        </w:rPr>
        <w:t>Assignment:</w:t>
      </w:r>
      <w:r>
        <w:t xml:space="preserve"> Krystle Beattie to send statement via email</w:t>
      </w:r>
      <w:r w:rsidR="005F7C9A">
        <w:t xml:space="preserve"> to Carol Gault.</w:t>
      </w:r>
    </w:p>
    <w:p w14:paraId="44FB2DD2" w14:textId="03EB4A50" w:rsidR="005F7C9A" w:rsidRPr="005F7C9A" w:rsidRDefault="005F7C9A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>Misunas</w:t>
      </w:r>
      <w:r w:rsidR="00921482">
        <w:t>/Boyd</w:t>
      </w:r>
      <w:r>
        <w:t xml:space="preserve"> </w:t>
      </w:r>
      <w:r w:rsidR="0047406A">
        <w:t>(Lot 1)</w:t>
      </w:r>
      <w:r>
        <w:t xml:space="preserve">– </w:t>
      </w:r>
      <w:r w:rsidR="00921482">
        <w:t xml:space="preserve">Carolyn spoke with Jodi Boyd. She said that </w:t>
      </w:r>
      <w:r>
        <w:t>they are going to sell house</w:t>
      </w:r>
      <w:r w:rsidR="0047406A">
        <w:t xml:space="preserve"> and are aware they are behind on assessments.</w:t>
      </w:r>
      <w:r w:rsidR="00CC732D">
        <w:t xml:space="preserve">  </w:t>
      </w:r>
      <w:r>
        <w:t xml:space="preserve">Carolyn Dahlgren contacted the HOA attorney to let him know </w:t>
      </w:r>
      <w:r w:rsidR="00C81C66">
        <w:t xml:space="preserve">about the impending sale, </w:t>
      </w:r>
      <w:r>
        <w:t>and to verify that the HOA is up to date on the lien procedure.</w:t>
      </w:r>
    </w:p>
    <w:p w14:paraId="7319A0C9" w14:textId="748E85F3" w:rsidR="005F7C9A" w:rsidRPr="005F7C9A" w:rsidRDefault="005F7C9A" w:rsidP="005F7C9A">
      <w:pPr>
        <w:pStyle w:val="ListParagraph"/>
        <w:numPr>
          <w:ilvl w:val="2"/>
          <w:numId w:val="1"/>
        </w:numPr>
        <w:rPr>
          <w:u w:val="single"/>
        </w:rPr>
      </w:pPr>
      <w:r>
        <w:t>Rex Trust</w:t>
      </w:r>
      <w:r w:rsidR="0047406A">
        <w:t>(Lot 36)</w:t>
      </w:r>
      <w:r>
        <w:t xml:space="preserve"> – </w:t>
      </w:r>
      <w:r w:rsidR="0047406A">
        <w:t xml:space="preserve">Carolyn spoke with Christie:  she </w:t>
      </w:r>
      <w:r>
        <w:t xml:space="preserve">wants an emailed statement and will send money.  </w:t>
      </w:r>
      <w:r w:rsidR="0047406A">
        <w:t xml:space="preserve">Christie said she had not received a bill; the Florida address we have is not up to date.  </w:t>
      </w:r>
      <w:r>
        <w:rPr>
          <w:u w:val="single"/>
        </w:rPr>
        <w:t>Assignment:</w:t>
      </w:r>
      <w:r>
        <w:t xml:space="preserve"> Krystle Beattie to send statement via email</w:t>
      </w:r>
      <w:r w:rsidR="0047406A">
        <w:t xml:space="preserve"> and update records</w:t>
      </w:r>
      <w:r>
        <w:t>.</w:t>
      </w:r>
    </w:p>
    <w:p w14:paraId="393A3482" w14:textId="77777777" w:rsidR="005F7C9A" w:rsidRDefault="005F7C9A" w:rsidP="005F7C9A">
      <w:pPr>
        <w:pStyle w:val="ListParagraph"/>
        <w:numPr>
          <w:ilvl w:val="0"/>
          <w:numId w:val="1"/>
        </w:numPr>
      </w:pPr>
      <w:r w:rsidRPr="005F7C9A">
        <w:t>Update on Fencing/Leavenworth Easement</w:t>
      </w:r>
    </w:p>
    <w:p w14:paraId="746F1F43" w14:textId="44B5FFBE" w:rsidR="005F7C9A" w:rsidRDefault="005F7C9A">
      <w:pPr>
        <w:pStyle w:val="ListParagraph"/>
        <w:numPr>
          <w:ilvl w:val="1"/>
          <w:numId w:val="1"/>
        </w:numPr>
      </w:pPr>
      <w:r>
        <w:t>Lee Leavenworth is okay with metal stakes and 3</w:t>
      </w:r>
      <w:r w:rsidR="001A335C">
        <w:t>-</w:t>
      </w:r>
      <w:r>
        <w:t>strand wire – Tim received bids from Great Divide and Four Corners; Carolyn Dahlgren received a bid from Murillo.</w:t>
      </w:r>
    </w:p>
    <w:p w14:paraId="660F32B7" w14:textId="77777777" w:rsidR="005F7C9A" w:rsidRDefault="005F7C9A" w:rsidP="005F7C9A">
      <w:pPr>
        <w:pStyle w:val="ListParagraph"/>
        <w:numPr>
          <w:ilvl w:val="2"/>
          <w:numId w:val="1"/>
        </w:numPr>
      </w:pPr>
      <w:r>
        <w:t>Great Divide – wood post 6” round – every 20 feet with 3 strand 9 gauge wire - $6,500.00</w:t>
      </w:r>
    </w:p>
    <w:p w14:paraId="70198D8A" w14:textId="77777777" w:rsidR="005F7C9A" w:rsidRDefault="005F7C9A" w:rsidP="005F7C9A">
      <w:pPr>
        <w:pStyle w:val="ListParagraph"/>
        <w:numPr>
          <w:ilvl w:val="2"/>
          <w:numId w:val="1"/>
        </w:numPr>
      </w:pPr>
      <w:r>
        <w:t>Four Corners – wood post 4” round – every 96 feet with metal T posts every 16 feet with wood wire posts with 3 strand wire - $4,203.00</w:t>
      </w:r>
    </w:p>
    <w:p w14:paraId="1F57D907" w14:textId="77777777" w:rsidR="005F7C9A" w:rsidRDefault="005F7C9A" w:rsidP="005F7C9A">
      <w:pPr>
        <w:pStyle w:val="ListParagraph"/>
        <w:numPr>
          <w:ilvl w:val="2"/>
          <w:numId w:val="1"/>
        </w:numPr>
      </w:pPr>
      <w:r>
        <w:lastRenderedPageBreak/>
        <w:t>Murillo – would do jackleg fence at the beginning and then do the same concept as Four Corners.</w:t>
      </w:r>
    </w:p>
    <w:p w14:paraId="082D989E" w14:textId="77777777" w:rsidR="005F7C9A" w:rsidRDefault="005F7C9A" w:rsidP="00C1344C">
      <w:pPr>
        <w:pStyle w:val="ListParagraph"/>
        <w:numPr>
          <w:ilvl w:val="3"/>
          <w:numId w:val="1"/>
        </w:numPr>
      </w:pPr>
      <w:r>
        <w:rPr>
          <w:u w:val="single"/>
        </w:rPr>
        <w:t xml:space="preserve">Assignment: </w:t>
      </w:r>
      <w:r>
        <w:t>Tim Trombatore to compare the bids from Four Corners and Murillo.</w:t>
      </w:r>
    </w:p>
    <w:p w14:paraId="0BC90D1D" w14:textId="5C779EDF" w:rsidR="00C81C66" w:rsidRDefault="00C81C66" w:rsidP="00C1344C">
      <w:pPr>
        <w:pStyle w:val="ListParagraph"/>
        <w:numPr>
          <w:ilvl w:val="3"/>
          <w:numId w:val="1"/>
        </w:numPr>
      </w:pPr>
      <w:r>
        <w:rPr>
          <w:u w:val="single"/>
        </w:rPr>
        <w:t>Assignment</w:t>
      </w:r>
      <w:r>
        <w:t>: Tim Trombatore and Carolyn Dahlgren to email fence bids to Krystle Beattie</w:t>
      </w:r>
    </w:p>
    <w:p w14:paraId="5844AC48" w14:textId="77777777" w:rsidR="00C1344C" w:rsidRDefault="00C1344C" w:rsidP="00C1344C">
      <w:pPr>
        <w:pStyle w:val="ListParagraph"/>
        <w:numPr>
          <w:ilvl w:val="1"/>
          <w:numId w:val="1"/>
        </w:numPr>
      </w:pPr>
      <w:r>
        <w:t>The lawyer has drafted the easement agreement based on fence and gravel conditions.</w:t>
      </w:r>
    </w:p>
    <w:p w14:paraId="48EB166E" w14:textId="46250C83" w:rsidR="00C1344C" w:rsidRDefault="00C1344C" w:rsidP="006B7729">
      <w:pPr>
        <w:pStyle w:val="ListParagraph"/>
        <w:numPr>
          <w:ilvl w:val="1"/>
          <w:numId w:val="1"/>
        </w:numPr>
      </w:pPr>
      <w:r>
        <w:t>Survey – is it necessary?  The fencers could</w:t>
      </w:r>
      <w:r w:rsidR="001A335C">
        <w:t xml:space="preserve"> place </w:t>
      </w:r>
      <w:r w:rsidR="00C81C66">
        <w:t>the fence with</w:t>
      </w:r>
      <w:r w:rsidR="001A335C">
        <w:t>out</w:t>
      </w:r>
      <w:r w:rsidR="00C81C66">
        <w:t xml:space="preserve"> a survey</w:t>
      </w:r>
      <w:r w:rsidR="001A335C">
        <w:t>,</w:t>
      </w:r>
      <w:r w:rsidR="00C81C66">
        <w:t xml:space="preserve"> using the ILS and the property line </w:t>
      </w:r>
      <w:r w:rsidR="001A335C">
        <w:t>brass caps</w:t>
      </w:r>
      <w:r>
        <w:t xml:space="preserve">, but both Leavenworth &amp; Bartholow would have to agree.  Bartholow stated that she would want the survey to be performed.  </w:t>
      </w:r>
      <w:r>
        <w:rPr>
          <w:u w:val="single"/>
        </w:rPr>
        <w:t>Assignment:</w:t>
      </w:r>
      <w:r>
        <w:t xml:space="preserve"> Gerald Fielding, Tim Trombatore and Carolyn Dahlgren to string line where the </w:t>
      </w:r>
      <w:r w:rsidR="00C81C66">
        <w:t xml:space="preserve">property line appears to be (east side of easement) and where the </w:t>
      </w:r>
      <w:r>
        <w:t>fence would go</w:t>
      </w:r>
      <w:r w:rsidR="00C81C66">
        <w:t>, marking the west boundary of the proposed easement</w:t>
      </w:r>
      <w:r w:rsidR="001A335C">
        <w:t>.</w:t>
      </w:r>
    </w:p>
    <w:p w14:paraId="7DC85C7D" w14:textId="690081E0" w:rsidR="00C1344C" w:rsidRDefault="00C1344C" w:rsidP="00C1344C">
      <w:pPr>
        <w:pStyle w:val="ListParagraph"/>
        <w:numPr>
          <w:ilvl w:val="1"/>
          <w:numId w:val="1"/>
        </w:numPr>
      </w:pPr>
      <w:r>
        <w:t>Is a permit required?</w:t>
      </w:r>
      <w:r w:rsidR="00B479EB">
        <w:t xml:space="preserve"> </w:t>
      </w:r>
      <w:r w:rsidR="00FA1D27">
        <w:t xml:space="preserve">Assignment:  </w:t>
      </w:r>
      <w:r w:rsidR="00B479EB">
        <w:t>Carolyn to check Garfield County Building Permit regulations.</w:t>
      </w:r>
    </w:p>
    <w:p w14:paraId="0A912225" w14:textId="165DD376" w:rsidR="00C1344C" w:rsidRDefault="00C1344C" w:rsidP="00C1344C">
      <w:pPr>
        <w:pStyle w:val="ListParagraph"/>
        <w:numPr>
          <w:ilvl w:val="1"/>
          <w:numId w:val="1"/>
        </w:numPr>
      </w:pPr>
      <w:r>
        <w:t xml:space="preserve">Table until </w:t>
      </w:r>
      <w:r w:rsidR="00B479EB">
        <w:t xml:space="preserve">next </w:t>
      </w:r>
      <w:r>
        <w:t>meeting</w:t>
      </w:r>
    </w:p>
    <w:p w14:paraId="7CD7AD4B" w14:textId="77777777" w:rsidR="00C1344C" w:rsidRDefault="00C1344C" w:rsidP="00C1344C">
      <w:pPr>
        <w:pStyle w:val="ListParagraph"/>
        <w:numPr>
          <w:ilvl w:val="0"/>
          <w:numId w:val="1"/>
        </w:numPr>
      </w:pPr>
      <w:r>
        <w:t>ARC Updates and Action</w:t>
      </w:r>
    </w:p>
    <w:p w14:paraId="79201DDD" w14:textId="5381A93F" w:rsidR="00C1344C" w:rsidRDefault="00C1344C" w:rsidP="00C1344C">
      <w:pPr>
        <w:pStyle w:val="ListParagraph"/>
        <w:numPr>
          <w:ilvl w:val="1"/>
          <w:numId w:val="1"/>
        </w:numPr>
      </w:pPr>
      <w:r>
        <w:t xml:space="preserve">Lot 49 – Friends of Aspen Animal Shelter </w:t>
      </w:r>
      <w:r w:rsidR="000C023A">
        <w:t>Maintenance</w:t>
      </w:r>
      <w:r>
        <w:t xml:space="preserve"> </w:t>
      </w:r>
      <w:r w:rsidR="000C023A">
        <w:t xml:space="preserve">– </w:t>
      </w:r>
      <w:r w:rsidR="001A335C">
        <w:t xml:space="preserve">Board agrees with ARC:  </w:t>
      </w:r>
      <w:r w:rsidR="000C023A">
        <w:t xml:space="preserve">does not need ARC approval for like to like </w:t>
      </w:r>
      <w:r w:rsidR="001A335C">
        <w:t xml:space="preserve">on installing new </w:t>
      </w:r>
      <w:r w:rsidR="000C023A">
        <w:t>garage doors.</w:t>
      </w:r>
      <w:r w:rsidR="001A335C">
        <w:t xml:space="preserve">  Assignment: Carolyn to contact ten</w:t>
      </w:r>
      <w:r w:rsidR="006B7729">
        <w:t>an</w:t>
      </w:r>
      <w:r w:rsidR="001A335C">
        <w:t>ts.</w:t>
      </w:r>
    </w:p>
    <w:p w14:paraId="60269ECB" w14:textId="6FDEFE81" w:rsidR="000C023A" w:rsidRDefault="00B479EB" w:rsidP="00C1344C">
      <w:pPr>
        <w:pStyle w:val="ListParagraph"/>
        <w:numPr>
          <w:ilvl w:val="1"/>
          <w:numId w:val="1"/>
        </w:numPr>
      </w:pPr>
      <w:r>
        <w:t xml:space="preserve">Lot 22 Campbell - Matt Campbell sent the Certificate of Occupancy (CO) </w:t>
      </w:r>
      <w:r w:rsidR="000C023A">
        <w:t>on Campbell garage</w:t>
      </w:r>
      <w:r>
        <w:t xml:space="preserve"> to Carolyn.  The new application for an </w:t>
      </w:r>
      <w:r w:rsidR="000C023A">
        <w:t xml:space="preserve">entry </w:t>
      </w:r>
      <w:r>
        <w:t xml:space="preserve">was </w:t>
      </w:r>
      <w:r w:rsidR="000C023A">
        <w:t>approved by ARC July 6</w:t>
      </w:r>
      <w:r w:rsidR="000C023A" w:rsidRPr="000C023A">
        <w:rPr>
          <w:vertAlign w:val="superscript"/>
        </w:rPr>
        <w:t>th</w:t>
      </w:r>
      <w:r w:rsidR="000C023A">
        <w:t>;</w:t>
      </w:r>
      <w:r>
        <w:t xml:space="preserve">  Board </w:t>
      </w:r>
      <w:r w:rsidR="00FA1D27">
        <w:t xml:space="preserve">approved </w:t>
      </w:r>
      <w:r>
        <w:t xml:space="preserve"> the application with same conditions as ARC</w:t>
      </w:r>
      <w:r w:rsidR="00EA35A1">
        <w:t xml:space="preserve"> on July 16.  Garfield County is requiring that a separate permit</w:t>
      </w:r>
      <w:r w:rsidR="001A335C">
        <w:t>, rather than an amendment to the Building Permit,</w:t>
      </w:r>
      <w:r w:rsidR="00EA35A1">
        <w:t xml:space="preserve"> be obtained for the entrance.</w:t>
      </w:r>
    </w:p>
    <w:p w14:paraId="44A6C729" w14:textId="1154632B" w:rsidR="000C023A" w:rsidRDefault="000C023A" w:rsidP="00C1344C">
      <w:pPr>
        <w:pStyle w:val="ListParagraph"/>
        <w:numPr>
          <w:ilvl w:val="1"/>
          <w:numId w:val="1"/>
        </w:numPr>
      </w:pPr>
      <w:r>
        <w:t>Bell re-roof</w:t>
      </w:r>
      <w:r w:rsidR="001A335C">
        <w:t xml:space="preserve"> (Lot 8)</w:t>
      </w:r>
      <w:r>
        <w:t xml:space="preserve"> – they are still working on project.</w:t>
      </w:r>
    </w:p>
    <w:p w14:paraId="4D333B92" w14:textId="6D6D31E6" w:rsidR="000C023A" w:rsidRDefault="000C023A" w:rsidP="00C1344C">
      <w:pPr>
        <w:pStyle w:val="ListParagraph"/>
        <w:numPr>
          <w:ilvl w:val="1"/>
          <w:numId w:val="1"/>
        </w:numPr>
      </w:pPr>
      <w:r>
        <w:t xml:space="preserve">Chase garage addition </w:t>
      </w:r>
      <w:r w:rsidR="001A335C">
        <w:t>(lot 3)</w:t>
      </w:r>
      <w:r>
        <w:t>– they are still working on project.</w:t>
      </w:r>
    </w:p>
    <w:p w14:paraId="41813B69" w14:textId="112042A0" w:rsidR="000C023A" w:rsidRDefault="000C023A" w:rsidP="00C1344C">
      <w:pPr>
        <w:pStyle w:val="ListParagraph"/>
        <w:numPr>
          <w:ilvl w:val="1"/>
          <w:numId w:val="1"/>
        </w:numPr>
      </w:pPr>
      <w:r>
        <w:t>Dahlgren maintenance</w:t>
      </w:r>
      <w:r w:rsidR="001A335C">
        <w:t xml:space="preserve"> (Lot 2)</w:t>
      </w:r>
      <w:r>
        <w:t xml:space="preserve"> – new garage </w:t>
      </w:r>
      <w:r w:rsidR="00EA35A1">
        <w:t xml:space="preserve">door </w:t>
      </w:r>
      <w:r>
        <w:t>color – the project is completed.</w:t>
      </w:r>
    </w:p>
    <w:p w14:paraId="15D11027" w14:textId="1DA8ABF3" w:rsidR="000C023A" w:rsidRDefault="000C023A" w:rsidP="00C1344C">
      <w:pPr>
        <w:pStyle w:val="ListParagraph"/>
        <w:numPr>
          <w:ilvl w:val="1"/>
          <w:numId w:val="1"/>
        </w:numPr>
      </w:pPr>
      <w:r>
        <w:t>Herreid/Ponto fence and entrance gate</w:t>
      </w:r>
      <w:r w:rsidR="001A335C">
        <w:t xml:space="preserve"> (Lot 27) </w:t>
      </w:r>
      <w:r>
        <w:t xml:space="preserve"> – approved by ARC and Board</w:t>
      </w:r>
    </w:p>
    <w:p w14:paraId="106555F4" w14:textId="3CD94476" w:rsidR="000C023A" w:rsidRDefault="006E328B" w:rsidP="00C1344C">
      <w:pPr>
        <w:pStyle w:val="ListParagraph"/>
        <w:numPr>
          <w:ilvl w:val="1"/>
          <w:numId w:val="1"/>
        </w:numPr>
      </w:pPr>
      <w:r>
        <w:t>Vote required on Lot 4 Sla</w:t>
      </w:r>
      <w:r w:rsidR="000C023A">
        <w:t>li and Kopitsky request for variance – S perimeter privacy fence – Gerald Fielding motioned to reject original application; Mimi Trombatore second; all were in favor.</w:t>
      </w:r>
    </w:p>
    <w:p w14:paraId="7525D839" w14:textId="77777777" w:rsidR="00EA35A1" w:rsidRDefault="00EA35A1" w:rsidP="000C023A">
      <w:pPr>
        <w:pStyle w:val="ListParagraph"/>
        <w:numPr>
          <w:ilvl w:val="2"/>
          <w:numId w:val="1"/>
        </w:numPr>
      </w:pPr>
      <w:r>
        <w:t xml:space="preserve">After vote Carolyn advised Board that she forgot to tell them that she had received an email from Becky Chase, attached.  Board vote consistent with email. </w:t>
      </w:r>
    </w:p>
    <w:p w14:paraId="1A9F2472" w14:textId="37928057" w:rsidR="000C023A" w:rsidRDefault="00EA35A1" w:rsidP="000C023A">
      <w:pPr>
        <w:pStyle w:val="ListParagraph"/>
        <w:numPr>
          <w:ilvl w:val="2"/>
          <w:numId w:val="1"/>
        </w:numPr>
      </w:pPr>
      <w:r>
        <w:t xml:space="preserve">Lot 4 owners </w:t>
      </w:r>
      <w:r w:rsidR="000C023A">
        <w:t>are welcome to send a new application with changes that have been proposed by ARC and Board</w:t>
      </w:r>
      <w:r>
        <w:t xml:space="preserve"> or </w:t>
      </w:r>
      <w:r w:rsidR="006E328B">
        <w:t xml:space="preserve">with </w:t>
      </w:r>
      <w:r>
        <w:t>entirely different</w:t>
      </w:r>
      <w:r w:rsidR="006E328B">
        <w:t xml:space="preserve"> proposals by the owners</w:t>
      </w:r>
    </w:p>
    <w:p w14:paraId="6645E2BB" w14:textId="77777777" w:rsidR="000C023A" w:rsidRDefault="000C023A" w:rsidP="000C023A">
      <w:pPr>
        <w:pStyle w:val="ListParagraph"/>
        <w:numPr>
          <w:ilvl w:val="1"/>
          <w:numId w:val="1"/>
        </w:numPr>
      </w:pPr>
      <w:r>
        <w:t>Any new applications? – NO</w:t>
      </w:r>
    </w:p>
    <w:p w14:paraId="22181E6A" w14:textId="77777777" w:rsidR="000C023A" w:rsidRDefault="000C023A" w:rsidP="000C023A">
      <w:pPr>
        <w:pStyle w:val="ListParagraph"/>
        <w:numPr>
          <w:ilvl w:val="0"/>
          <w:numId w:val="1"/>
        </w:numPr>
      </w:pPr>
      <w:r>
        <w:t>Carolyn’s update, Other Matters:</w:t>
      </w:r>
    </w:p>
    <w:p w14:paraId="1253935D" w14:textId="48A0FD71" w:rsidR="000C023A" w:rsidRDefault="000C023A" w:rsidP="000C023A">
      <w:pPr>
        <w:pStyle w:val="ListParagraph"/>
        <w:numPr>
          <w:ilvl w:val="1"/>
          <w:numId w:val="1"/>
        </w:numPr>
      </w:pPr>
      <w:r>
        <w:t xml:space="preserve">Enforcement Letters to be sent to: </w:t>
      </w:r>
      <w:r>
        <w:rPr>
          <w:u w:val="single"/>
        </w:rPr>
        <w:t>Assignment</w:t>
      </w:r>
      <w:r w:rsidRPr="006B7729">
        <w:t xml:space="preserve">: </w:t>
      </w:r>
      <w:r w:rsidR="00D82CD6" w:rsidRPr="006B7729">
        <w:t xml:space="preserve"> </w:t>
      </w:r>
      <w:r>
        <w:t xml:space="preserve">Krystle Beattie </w:t>
      </w:r>
      <w:r w:rsidR="00EA35A1">
        <w:t xml:space="preserve">or Carolyn </w:t>
      </w:r>
      <w:r>
        <w:t>to send letters.</w:t>
      </w:r>
    </w:p>
    <w:p w14:paraId="2B491BDF" w14:textId="77777777" w:rsidR="000C023A" w:rsidRDefault="000C023A" w:rsidP="000C023A">
      <w:pPr>
        <w:pStyle w:val="ListParagraph"/>
        <w:numPr>
          <w:ilvl w:val="2"/>
          <w:numId w:val="1"/>
        </w:numPr>
      </w:pPr>
      <w:r>
        <w:lastRenderedPageBreak/>
        <w:t>Misunas</w:t>
      </w:r>
    </w:p>
    <w:p w14:paraId="2EBEFF9F" w14:textId="77777777" w:rsidR="000C023A" w:rsidRDefault="000C023A" w:rsidP="000C023A">
      <w:pPr>
        <w:pStyle w:val="ListParagraph"/>
        <w:numPr>
          <w:ilvl w:val="2"/>
          <w:numId w:val="1"/>
        </w:numPr>
      </w:pPr>
      <w:r>
        <w:t>Cooper/Turner</w:t>
      </w:r>
    </w:p>
    <w:p w14:paraId="706146C8" w14:textId="0A526360" w:rsidR="000C023A" w:rsidRDefault="000C023A" w:rsidP="000C023A">
      <w:pPr>
        <w:pStyle w:val="ListParagraph"/>
        <w:numPr>
          <w:ilvl w:val="2"/>
          <w:numId w:val="1"/>
        </w:numPr>
      </w:pPr>
      <w:r>
        <w:t>Smith</w:t>
      </w:r>
    </w:p>
    <w:p w14:paraId="5EE5668F" w14:textId="77777777" w:rsidR="000C023A" w:rsidRDefault="000C023A" w:rsidP="000C023A">
      <w:pPr>
        <w:pStyle w:val="ListParagraph"/>
        <w:numPr>
          <w:ilvl w:val="1"/>
          <w:numId w:val="1"/>
        </w:numPr>
      </w:pPr>
      <w:r>
        <w:t>Pump House</w:t>
      </w:r>
    </w:p>
    <w:p w14:paraId="05EFF3EC" w14:textId="41B7617E" w:rsidR="000C023A" w:rsidRDefault="000C023A">
      <w:pPr>
        <w:pStyle w:val="ListParagraph"/>
        <w:numPr>
          <w:ilvl w:val="2"/>
          <w:numId w:val="1"/>
        </w:numPr>
      </w:pPr>
      <w:r>
        <w:t>EPC to repair the woodpecker ho</w:t>
      </w:r>
      <w:r w:rsidR="00D82CD6">
        <w:t xml:space="preserve">les in wood.  </w:t>
      </w:r>
      <w:r w:rsidRPr="00EA35A1">
        <w:rPr>
          <w:u w:val="single"/>
        </w:rPr>
        <w:t>Assignment:</w:t>
      </w:r>
      <w:r>
        <w:t xml:space="preserve"> Gerald Fielding to put up </w:t>
      </w:r>
      <w:r w:rsidR="00EA35A1">
        <w:t xml:space="preserve">foil </w:t>
      </w:r>
      <w:r>
        <w:t>stringer</w:t>
      </w:r>
      <w:r w:rsidR="00EA35A1">
        <w:t>s</w:t>
      </w:r>
      <w:r>
        <w:t xml:space="preserve"> to keep birds away and then return Carolyn Dahlgren’s stapler.</w:t>
      </w:r>
    </w:p>
    <w:p w14:paraId="616D46FA" w14:textId="64090E47" w:rsidR="000C023A" w:rsidRDefault="000C023A" w:rsidP="000C023A">
      <w:pPr>
        <w:pStyle w:val="ListParagraph"/>
        <w:numPr>
          <w:ilvl w:val="1"/>
          <w:numId w:val="1"/>
        </w:numPr>
      </w:pPr>
      <w:r>
        <w:t>Pump House Call List</w:t>
      </w:r>
      <w:r w:rsidR="00930351">
        <w:t xml:space="preserve">:  </w:t>
      </w:r>
      <w:r w:rsidR="00AB1A82">
        <w:t xml:space="preserve">Assignment:  </w:t>
      </w:r>
      <w:r w:rsidR="00930351">
        <w:t>Carolyn to send new list to HOA’s electrician so he can reprogram the Pump House phone for emergency automatic dialing</w:t>
      </w:r>
      <w:r w:rsidR="00AB1A82">
        <w:t>, agreed as follows</w:t>
      </w:r>
      <w:r w:rsidR="00930351">
        <w:t>:</w:t>
      </w:r>
    </w:p>
    <w:p w14:paraId="3848BF09" w14:textId="77777777" w:rsidR="000C023A" w:rsidRDefault="000C023A" w:rsidP="000C023A">
      <w:pPr>
        <w:pStyle w:val="ListParagraph"/>
        <w:numPr>
          <w:ilvl w:val="3"/>
          <w:numId w:val="1"/>
        </w:numPr>
      </w:pPr>
      <w:r>
        <w:t>Peter May</w:t>
      </w:r>
    </w:p>
    <w:p w14:paraId="59D58A6B" w14:textId="77777777" w:rsidR="000C023A" w:rsidRDefault="000C023A" w:rsidP="000C023A">
      <w:pPr>
        <w:pStyle w:val="ListParagraph"/>
        <w:numPr>
          <w:ilvl w:val="3"/>
          <w:numId w:val="1"/>
        </w:numPr>
      </w:pPr>
      <w:r>
        <w:t>Carolyn Dahlgren</w:t>
      </w:r>
    </w:p>
    <w:p w14:paraId="702C1604" w14:textId="77777777" w:rsidR="000C023A" w:rsidRDefault="000C023A" w:rsidP="000C023A">
      <w:pPr>
        <w:pStyle w:val="ListParagraph"/>
        <w:numPr>
          <w:ilvl w:val="3"/>
          <w:numId w:val="1"/>
        </w:numPr>
      </w:pPr>
      <w:r>
        <w:t>Tom Hazard</w:t>
      </w:r>
    </w:p>
    <w:p w14:paraId="66558DEA" w14:textId="77777777" w:rsidR="000C023A" w:rsidRDefault="000C023A" w:rsidP="000C023A">
      <w:pPr>
        <w:pStyle w:val="ListParagraph"/>
        <w:numPr>
          <w:ilvl w:val="3"/>
          <w:numId w:val="1"/>
        </w:numPr>
      </w:pPr>
      <w:r>
        <w:t>Gerald Fielding</w:t>
      </w:r>
    </w:p>
    <w:p w14:paraId="7B322A96" w14:textId="3323ECA0" w:rsidR="000C023A" w:rsidRPr="006B7729" w:rsidRDefault="000C023A" w:rsidP="000C023A">
      <w:pPr>
        <w:pStyle w:val="ListParagraph"/>
        <w:numPr>
          <w:ilvl w:val="1"/>
          <w:numId w:val="1"/>
        </w:numPr>
      </w:pPr>
      <w:r w:rsidRPr="006B7729">
        <w:t xml:space="preserve">Irrigation Water </w:t>
      </w:r>
    </w:p>
    <w:p w14:paraId="4E98C1DD" w14:textId="04398567" w:rsidR="000C023A" w:rsidRDefault="000C023A" w:rsidP="000C023A">
      <w:pPr>
        <w:pStyle w:val="ListParagraph"/>
        <w:numPr>
          <w:ilvl w:val="2"/>
          <w:numId w:val="1"/>
        </w:numPr>
      </w:pPr>
      <w:r>
        <w:t xml:space="preserve">Association received the same # of days of </w:t>
      </w:r>
      <w:r w:rsidR="00930351">
        <w:t xml:space="preserve">ditch </w:t>
      </w:r>
      <w:r>
        <w:t>water as last year</w:t>
      </w:r>
      <w:r w:rsidR="00930351">
        <w:t>, but less water flowed into our ditch.  Last year we returned a lot of water to the ditch, so the Ditch Company Captain and Tom Hazard reduced the flow at the headgate</w:t>
      </w:r>
      <w:r w:rsidR="00AB1A82">
        <w:t xml:space="preserve"> for 2016.</w:t>
      </w:r>
    </w:p>
    <w:p w14:paraId="55522169" w14:textId="2DBF7AA4" w:rsidR="000C023A" w:rsidRDefault="000C023A" w:rsidP="000C023A">
      <w:pPr>
        <w:pStyle w:val="ListParagraph"/>
        <w:numPr>
          <w:ilvl w:val="2"/>
          <w:numId w:val="1"/>
        </w:numPr>
      </w:pPr>
      <w:r>
        <w:t xml:space="preserve">Carolyn Dahlgren is concerned about the </w:t>
      </w:r>
      <w:r w:rsidR="00930351">
        <w:t>“</w:t>
      </w:r>
      <w:r>
        <w:t>use it or lose it philosophy</w:t>
      </w:r>
      <w:r w:rsidR="00930351">
        <w:t>,” even though we do not own the water rights to the ditch water</w:t>
      </w:r>
      <w:r w:rsidR="00AB1A82">
        <w:t>;</w:t>
      </w:r>
      <w:r w:rsidR="00930351">
        <w:t xml:space="preserve"> we just own share in the MHMMDC.</w:t>
      </w:r>
      <w:r>
        <w:t xml:space="preserve"> </w:t>
      </w:r>
      <w:r w:rsidR="00AB1A82">
        <w:t xml:space="preserve"> </w:t>
      </w:r>
      <w:r>
        <w:t>Tom Hazard to get back to her</w:t>
      </w:r>
      <w:r w:rsidR="00930351">
        <w:t xml:space="preserve"> after he talks with Ditch Company representatives</w:t>
      </w:r>
      <w:r>
        <w:t>.</w:t>
      </w:r>
    </w:p>
    <w:p w14:paraId="4AD8A916" w14:textId="77777777" w:rsidR="000C023A" w:rsidRDefault="000C023A" w:rsidP="000C023A">
      <w:pPr>
        <w:pStyle w:val="ListParagraph"/>
        <w:numPr>
          <w:ilvl w:val="1"/>
          <w:numId w:val="1"/>
        </w:numPr>
      </w:pPr>
      <w:r>
        <w:t>Covenant Rewrite</w:t>
      </w:r>
    </w:p>
    <w:p w14:paraId="74DB9911" w14:textId="77777777" w:rsidR="000C023A" w:rsidRDefault="000C023A" w:rsidP="000C023A">
      <w:pPr>
        <w:pStyle w:val="ListParagraph"/>
        <w:numPr>
          <w:ilvl w:val="2"/>
          <w:numId w:val="1"/>
        </w:numPr>
      </w:pPr>
      <w:r>
        <w:t>Carolyn Dahlgren is hiring a word processor at $20.00/hour to type the covenants</w:t>
      </w:r>
    </w:p>
    <w:p w14:paraId="278C067B" w14:textId="4F52D6D5" w:rsidR="000C023A" w:rsidRDefault="000C023A" w:rsidP="000C023A">
      <w:pPr>
        <w:pStyle w:val="ListParagraph"/>
        <w:numPr>
          <w:ilvl w:val="2"/>
          <w:numId w:val="1"/>
        </w:numPr>
      </w:pPr>
      <w:r>
        <w:t xml:space="preserve">If there is no money at yearend to pay the processor, than Carolyn Dahlgren will gift the </w:t>
      </w:r>
      <w:r w:rsidR="00930351">
        <w:t xml:space="preserve">word processing expense </w:t>
      </w:r>
      <w:r>
        <w:t>to the HOA.</w:t>
      </w:r>
    </w:p>
    <w:p w14:paraId="41E16657" w14:textId="77777777" w:rsidR="000C023A" w:rsidRDefault="000C023A" w:rsidP="000C023A">
      <w:pPr>
        <w:pStyle w:val="ListParagraph"/>
        <w:numPr>
          <w:ilvl w:val="0"/>
          <w:numId w:val="1"/>
        </w:numPr>
      </w:pPr>
      <w:r>
        <w:t>Other Business</w:t>
      </w:r>
    </w:p>
    <w:p w14:paraId="7F1FE048" w14:textId="24F46A8C" w:rsidR="000C023A" w:rsidRDefault="00930351" w:rsidP="000C023A">
      <w:pPr>
        <w:pStyle w:val="ListParagraph"/>
        <w:numPr>
          <w:ilvl w:val="1"/>
          <w:numId w:val="1"/>
        </w:numPr>
      </w:pPr>
      <w:r>
        <w:t xml:space="preserve">Peter reported that </w:t>
      </w:r>
      <w:r w:rsidR="000C023A">
        <w:t>Dave Bell has suggested that homeowners considered using Valley Garbage Solutions – they are ½ the cost of others and give a discounted rate if more homeowners sign up.  970.963.3922</w:t>
      </w:r>
      <w:r w:rsidR="00C642F7">
        <w:t xml:space="preserve">. </w:t>
      </w:r>
      <w:r w:rsidR="000C023A">
        <w:t>They offer recycling.</w:t>
      </w:r>
      <w:r w:rsidR="00C642F7">
        <w:t xml:space="preserve"> </w:t>
      </w:r>
      <w:r w:rsidR="00C642F7">
        <w:rPr>
          <w:u w:val="single"/>
        </w:rPr>
        <w:t xml:space="preserve">Assignment: </w:t>
      </w:r>
      <w:r w:rsidR="00C642F7">
        <w:t xml:space="preserve"> Krystle Beattie to send blast email to HOA.</w:t>
      </w:r>
    </w:p>
    <w:p w14:paraId="04EC31B5" w14:textId="77777777" w:rsidR="00C642F7" w:rsidRDefault="00C642F7" w:rsidP="000C023A">
      <w:pPr>
        <w:pStyle w:val="ListParagraph"/>
        <w:numPr>
          <w:ilvl w:val="1"/>
          <w:numId w:val="1"/>
        </w:numPr>
      </w:pPr>
      <w:r>
        <w:rPr>
          <w:u w:val="single"/>
        </w:rPr>
        <w:t>Assignment</w:t>
      </w:r>
      <w:r>
        <w:t>: Krystle Beattie to send additional email about mountain lion using verbage from Post Independent.</w:t>
      </w:r>
    </w:p>
    <w:p w14:paraId="743B907E" w14:textId="38089953" w:rsidR="00C642F7" w:rsidRDefault="00C642F7" w:rsidP="00C642F7">
      <w:pPr>
        <w:pStyle w:val="ListParagraph"/>
        <w:numPr>
          <w:ilvl w:val="0"/>
          <w:numId w:val="1"/>
        </w:numPr>
      </w:pPr>
      <w:r>
        <w:t>Annual Meeting Date – Saturday, November 12</w:t>
      </w:r>
      <w:r w:rsidRPr="00C642F7">
        <w:rPr>
          <w:vertAlign w:val="superscript"/>
        </w:rPr>
        <w:t>th</w:t>
      </w:r>
      <w:r>
        <w:t xml:space="preserve"> at 6:00pm.  </w:t>
      </w:r>
      <w:r>
        <w:rPr>
          <w:u w:val="single"/>
        </w:rPr>
        <w:t xml:space="preserve">Assignment: </w:t>
      </w:r>
      <w:r w:rsidR="00AB1A82">
        <w:rPr>
          <w:u w:val="single"/>
        </w:rPr>
        <w:t xml:space="preserve"> </w:t>
      </w:r>
      <w:r>
        <w:t>Krystle Beattie to see if school</w:t>
      </w:r>
      <w:r w:rsidR="00AB1A82">
        <w:t xml:space="preserve"> </w:t>
      </w:r>
      <w:r>
        <w:t>house is available and make reservation.</w:t>
      </w:r>
    </w:p>
    <w:p w14:paraId="508CAA2C" w14:textId="77777777" w:rsidR="00DE0773" w:rsidRDefault="00DE0773" w:rsidP="00DE0773">
      <w:pPr>
        <w:ind w:left="360"/>
      </w:pPr>
      <w:r>
        <w:t>There being no further matters to come before the HO</w:t>
      </w:r>
      <w:r w:rsidR="00C642F7">
        <w:t>A, the meeting adjourned</w:t>
      </w:r>
      <w:r>
        <w:t>.</w:t>
      </w:r>
      <w:r w:rsidR="001F4419">
        <w:t xml:space="preserve">  The next meeting will be held on </w:t>
      </w:r>
      <w:r w:rsidR="00C642F7">
        <w:t>September 28</w:t>
      </w:r>
      <w:r w:rsidR="00C642F7" w:rsidRPr="00C642F7">
        <w:rPr>
          <w:vertAlign w:val="superscript"/>
        </w:rPr>
        <w:t>th</w:t>
      </w:r>
      <w:r w:rsidR="00C642F7">
        <w:t xml:space="preserve"> </w:t>
      </w:r>
      <w:r w:rsidR="001F4419">
        <w:t xml:space="preserve">at 7:00pm at </w:t>
      </w:r>
      <w:r w:rsidR="00C642F7">
        <w:t>Carolyn Dahlgren’s</w:t>
      </w:r>
      <w:r w:rsidR="001F4419">
        <w:t xml:space="preserve"> Residence.</w:t>
      </w:r>
    </w:p>
    <w:p w14:paraId="4376FD92" w14:textId="3046C648" w:rsidR="00781DF3" w:rsidRDefault="00781DF3" w:rsidP="00F54D63">
      <w:pPr>
        <w:ind w:left="360"/>
      </w:pPr>
    </w:p>
    <w:sectPr w:rsidR="00781D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A877" w14:textId="77777777" w:rsidR="00CE1E37" w:rsidRDefault="00CE1E37" w:rsidP="00CE59D0">
      <w:pPr>
        <w:spacing w:after="0" w:line="240" w:lineRule="auto"/>
      </w:pPr>
      <w:r>
        <w:separator/>
      </w:r>
    </w:p>
  </w:endnote>
  <w:endnote w:type="continuationSeparator" w:id="0">
    <w:p w14:paraId="30861914" w14:textId="77777777" w:rsidR="00CE1E37" w:rsidRDefault="00CE1E37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D40" w14:textId="77777777" w:rsidR="00FA1D27" w:rsidRDefault="00FA1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361EA" w14:textId="77777777" w:rsidR="00FA1D27" w:rsidRDefault="00FA1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299A3" w14:textId="77777777" w:rsidR="00CE1E37" w:rsidRDefault="00CE1E37" w:rsidP="00CE59D0">
      <w:pPr>
        <w:spacing w:after="0" w:line="240" w:lineRule="auto"/>
      </w:pPr>
      <w:r>
        <w:separator/>
      </w:r>
    </w:p>
  </w:footnote>
  <w:footnote w:type="continuationSeparator" w:id="0">
    <w:p w14:paraId="14086097" w14:textId="77777777" w:rsidR="00CE1E37" w:rsidRDefault="00CE1E37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524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377"/>
    <w:multiLevelType w:val="hybridMultilevel"/>
    <w:tmpl w:val="9A009D5A"/>
    <w:lvl w:ilvl="0" w:tplc="F984FE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96E44"/>
    <w:multiLevelType w:val="hybridMultilevel"/>
    <w:tmpl w:val="8650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1A04"/>
    <w:multiLevelType w:val="hybridMultilevel"/>
    <w:tmpl w:val="9E0CD1DE"/>
    <w:lvl w:ilvl="0" w:tplc="3544F3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34EFB"/>
    <w:rsid w:val="00062DD8"/>
    <w:rsid w:val="000A0FA3"/>
    <w:rsid w:val="000C023A"/>
    <w:rsid w:val="000C75FF"/>
    <w:rsid w:val="000D74A0"/>
    <w:rsid w:val="000D7841"/>
    <w:rsid w:val="000E5B03"/>
    <w:rsid w:val="000F7F55"/>
    <w:rsid w:val="001031FC"/>
    <w:rsid w:val="00135518"/>
    <w:rsid w:val="00176E69"/>
    <w:rsid w:val="00197313"/>
    <w:rsid w:val="001A335C"/>
    <w:rsid w:val="001C66DA"/>
    <w:rsid w:val="001E32FB"/>
    <w:rsid w:val="001F27CA"/>
    <w:rsid w:val="001F4419"/>
    <w:rsid w:val="00207847"/>
    <w:rsid w:val="0021126B"/>
    <w:rsid w:val="00221E79"/>
    <w:rsid w:val="00246B7D"/>
    <w:rsid w:val="00256896"/>
    <w:rsid w:val="00281F04"/>
    <w:rsid w:val="002B208B"/>
    <w:rsid w:val="002B6312"/>
    <w:rsid w:val="002C312E"/>
    <w:rsid w:val="002D34CE"/>
    <w:rsid w:val="002D7E8D"/>
    <w:rsid w:val="00307F20"/>
    <w:rsid w:val="00343118"/>
    <w:rsid w:val="003808A7"/>
    <w:rsid w:val="00397C29"/>
    <w:rsid w:val="003A53A5"/>
    <w:rsid w:val="003B0235"/>
    <w:rsid w:val="003B14FA"/>
    <w:rsid w:val="003F3931"/>
    <w:rsid w:val="0042301C"/>
    <w:rsid w:val="00450EF3"/>
    <w:rsid w:val="004723EC"/>
    <w:rsid w:val="0047406A"/>
    <w:rsid w:val="00484E5F"/>
    <w:rsid w:val="00491DCD"/>
    <w:rsid w:val="004B58CB"/>
    <w:rsid w:val="004D1686"/>
    <w:rsid w:val="004D171E"/>
    <w:rsid w:val="004E7DB5"/>
    <w:rsid w:val="004F540D"/>
    <w:rsid w:val="00512B59"/>
    <w:rsid w:val="00524F04"/>
    <w:rsid w:val="005335AE"/>
    <w:rsid w:val="005C1AF9"/>
    <w:rsid w:val="005F337E"/>
    <w:rsid w:val="005F7C9A"/>
    <w:rsid w:val="00606DFB"/>
    <w:rsid w:val="00647988"/>
    <w:rsid w:val="00671013"/>
    <w:rsid w:val="00681A6E"/>
    <w:rsid w:val="006B635F"/>
    <w:rsid w:val="006B7729"/>
    <w:rsid w:val="006D21EB"/>
    <w:rsid w:val="006D7BE7"/>
    <w:rsid w:val="006E328B"/>
    <w:rsid w:val="006E6952"/>
    <w:rsid w:val="006E7B41"/>
    <w:rsid w:val="006F11C5"/>
    <w:rsid w:val="00717287"/>
    <w:rsid w:val="00721574"/>
    <w:rsid w:val="00737CBF"/>
    <w:rsid w:val="0075410B"/>
    <w:rsid w:val="0077664E"/>
    <w:rsid w:val="007772B3"/>
    <w:rsid w:val="00781DF3"/>
    <w:rsid w:val="007C5BAD"/>
    <w:rsid w:val="007D2211"/>
    <w:rsid w:val="007E4EA5"/>
    <w:rsid w:val="008000B8"/>
    <w:rsid w:val="00810244"/>
    <w:rsid w:val="0081056E"/>
    <w:rsid w:val="00822FB7"/>
    <w:rsid w:val="00847D27"/>
    <w:rsid w:val="00876416"/>
    <w:rsid w:val="008833A7"/>
    <w:rsid w:val="008A11C4"/>
    <w:rsid w:val="008A50FB"/>
    <w:rsid w:val="008C382C"/>
    <w:rsid w:val="008D2EA9"/>
    <w:rsid w:val="00921482"/>
    <w:rsid w:val="00930351"/>
    <w:rsid w:val="009371C3"/>
    <w:rsid w:val="00952317"/>
    <w:rsid w:val="00975C5D"/>
    <w:rsid w:val="00983A14"/>
    <w:rsid w:val="009926F9"/>
    <w:rsid w:val="009C0FEC"/>
    <w:rsid w:val="009C3E5E"/>
    <w:rsid w:val="009F1282"/>
    <w:rsid w:val="00A671AD"/>
    <w:rsid w:val="00A734E0"/>
    <w:rsid w:val="00A86473"/>
    <w:rsid w:val="00AA0306"/>
    <w:rsid w:val="00AA2189"/>
    <w:rsid w:val="00AA2687"/>
    <w:rsid w:val="00AB1A82"/>
    <w:rsid w:val="00AE7A4C"/>
    <w:rsid w:val="00B232ED"/>
    <w:rsid w:val="00B42977"/>
    <w:rsid w:val="00B4395D"/>
    <w:rsid w:val="00B479EB"/>
    <w:rsid w:val="00B61EF9"/>
    <w:rsid w:val="00B6691C"/>
    <w:rsid w:val="00B83CB0"/>
    <w:rsid w:val="00BA05A4"/>
    <w:rsid w:val="00BA57A5"/>
    <w:rsid w:val="00BB2EE0"/>
    <w:rsid w:val="00BB7F10"/>
    <w:rsid w:val="00BC6550"/>
    <w:rsid w:val="00BE5C7D"/>
    <w:rsid w:val="00BE7630"/>
    <w:rsid w:val="00BF488B"/>
    <w:rsid w:val="00C011DF"/>
    <w:rsid w:val="00C1344C"/>
    <w:rsid w:val="00C23467"/>
    <w:rsid w:val="00C40AD2"/>
    <w:rsid w:val="00C642F7"/>
    <w:rsid w:val="00C70E84"/>
    <w:rsid w:val="00C815E7"/>
    <w:rsid w:val="00C81C66"/>
    <w:rsid w:val="00CC0F83"/>
    <w:rsid w:val="00CC1EBD"/>
    <w:rsid w:val="00CC732D"/>
    <w:rsid w:val="00CE0FE6"/>
    <w:rsid w:val="00CE1E37"/>
    <w:rsid w:val="00CE59D0"/>
    <w:rsid w:val="00CF25AC"/>
    <w:rsid w:val="00CF4009"/>
    <w:rsid w:val="00D37AD5"/>
    <w:rsid w:val="00D40241"/>
    <w:rsid w:val="00D41AAE"/>
    <w:rsid w:val="00D507C5"/>
    <w:rsid w:val="00D72EDC"/>
    <w:rsid w:val="00D82CD6"/>
    <w:rsid w:val="00D95318"/>
    <w:rsid w:val="00DC315F"/>
    <w:rsid w:val="00DD475C"/>
    <w:rsid w:val="00DE0773"/>
    <w:rsid w:val="00E02750"/>
    <w:rsid w:val="00E14E94"/>
    <w:rsid w:val="00E25C9B"/>
    <w:rsid w:val="00E45A6E"/>
    <w:rsid w:val="00E46E5B"/>
    <w:rsid w:val="00EA35A1"/>
    <w:rsid w:val="00EC586F"/>
    <w:rsid w:val="00ED5A13"/>
    <w:rsid w:val="00EE2039"/>
    <w:rsid w:val="00EE716B"/>
    <w:rsid w:val="00EE7F94"/>
    <w:rsid w:val="00F46279"/>
    <w:rsid w:val="00F51C94"/>
    <w:rsid w:val="00F54D63"/>
    <w:rsid w:val="00F601E8"/>
    <w:rsid w:val="00F63E64"/>
    <w:rsid w:val="00F86BBE"/>
    <w:rsid w:val="00FA1D27"/>
    <w:rsid w:val="00FB4F4B"/>
    <w:rsid w:val="00FD274F"/>
    <w:rsid w:val="00FE08A1"/>
    <w:rsid w:val="00FF229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E9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  <w:style w:type="character" w:styleId="Hyperlink">
    <w:name w:val="Hyperlink"/>
    <w:basedOn w:val="DefaultParagraphFont"/>
    <w:uiPriority w:val="99"/>
    <w:unhideWhenUsed/>
    <w:rsid w:val="000D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Krystle Beattie</cp:lastModifiedBy>
  <cp:revision>2</cp:revision>
  <cp:lastPrinted>2016-10-12T15:58:00Z</cp:lastPrinted>
  <dcterms:created xsi:type="dcterms:W3CDTF">2016-10-31T18:06:00Z</dcterms:created>
  <dcterms:modified xsi:type="dcterms:W3CDTF">2016-10-31T18:06:00Z</dcterms:modified>
</cp:coreProperties>
</file>