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93D9" w14:textId="77777777" w:rsidR="00F576AF" w:rsidRDefault="00F13ECA" w:rsidP="00E85FFA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HOA</w:t>
      </w:r>
      <w:r w:rsidR="00E23A80">
        <w:rPr>
          <w:rFonts w:ascii="Calibri" w:hAnsi="Calibri" w:cs="Calibri"/>
          <w:sz w:val="36"/>
          <w:szCs w:val="36"/>
        </w:rPr>
        <w:t xml:space="preserve"> </w:t>
      </w:r>
      <w:r w:rsidR="008A324A" w:rsidRPr="0044525B">
        <w:rPr>
          <w:rFonts w:ascii="Calibri" w:hAnsi="Calibri" w:cs="Calibri"/>
          <w:sz w:val="36"/>
          <w:szCs w:val="36"/>
        </w:rPr>
        <w:t xml:space="preserve">Kings Row HOA </w:t>
      </w:r>
    </w:p>
    <w:p w14:paraId="203EEC4E" w14:textId="6A4D9571" w:rsidR="008A324A" w:rsidRPr="0044525B" w:rsidRDefault="008A324A" w:rsidP="00F576AF">
      <w:pPr>
        <w:jc w:val="center"/>
        <w:rPr>
          <w:rFonts w:ascii="Calibri" w:hAnsi="Calibri" w:cs="Calibri"/>
          <w:sz w:val="36"/>
          <w:szCs w:val="36"/>
        </w:rPr>
      </w:pPr>
      <w:r w:rsidRPr="0044525B">
        <w:rPr>
          <w:rFonts w:ascii="Calibri" w:hAnsi="Calibri" w:cs="Calibri"/>
          <w:sz w:val="36"/>
          <w:szCs w:val="36"/>
        </w:rPr>
        <w:t xml:space="preserve">BOD Executive Session </w:t>
      </w:r>
      <w:r w:rsidR="00B34001">
        <w:rPr>
          <w:rFonts w:ascii="Calibri" w:hAnsi="Calibri" w:cs="Calibri"/>
          <w:sz w:val="36"/>
          <w:szCs w:val="36"/>
        </w:rPr>
        <w:t xml:space="preserve">Meeting </w:t>
      </w:r>
      <w:r w:rsidR="00F25209">
        <w:rPr>
          <w:rFonts w:ascii="Calibri" w:hAnsi="Calibri" w:cs="Calibri"/>
          <w:sz w:val="36"/>
          <w:szCs w:val="36"/>
        </w:rPr>
        <w:t>Minutes</w:t>
      </w:r>
    </w:p>
    <w:p w14:paraId="28FC1D57" w14:textId="65497147" w:rsidR="008A324A" w:rsidRPr="0044525B" w:rsidRDefault="00CC28DA" w:rsidP="00E85FFA">
      <w:pPr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Sunday, January 12, 2025</w:t>
      </w:r>
    </w:p>
    <w:p w14:paraId="6AFE6480" w14:textId="7D523A85" w:rsidR="008A324A" w:rsidRPr="0044525B" w:rsidRDefault="008A324A" w:rsidP="00E85FFA">
      <w:pPr>
        <w:jc w:val="center"/>
        <w:rPr>
          <w:rFonts w:ascii="Calibri" w:hAnsi="Calibri" w:cs="Calibri"/>
          <w:sz w:val="36"/>
          <w:szCs w:val="36"/>
        </w:rPr>
      </w:pPr>
      <w:r w:rsidRPr="0044525B">
        <w:rPr>
          <w:rFonts w:ascii="Calibri" w:hAnsi="Calibri" w:cs="Calibri"/>
          <w:sz w:val="36"/>
          <w:szCs w:val="36"/>
        </w:rPr>
        <w:t xml:space="preserve">Time </w:t>
      </w:r>
      <w:r w:rsidR="00CC28DA">
        <w:rPr>
          <w:rFonts w:ascii="Calibri" w:hAnsi="Calibri" w:cs="Calibri"/>
          <w:sz w:val="36"/>
          <w:szCs w:val="36"/>
        </w:rPr>
        <w:t>2</w:t>
      </w:r>
      <w:r w:rsidRPr="0044525B">
        <w:rPr>
          <w:rFonts w:ascii="Calibri" w:hAnsi="Calibri" w:cs="Calibri"/>
          <w:sz w:val="36"/>
          <w:szCs w:val="36"/>
        </w:rPr>
        <w:t>:00p.m.</w:t>
      </w:r>
    </w:p>
    <w:p w14:paraId="2F693324" w14:textId="12A8C146" w:rsidR="008A324A" w:rsidRDefault="00F576AF" w:rsidP="00F576AF">
      <w:pPr>
        <w:autoSpaceDE w:val="0"/>
        <w:autoSpaceDN w:val="0"/>
        <w:adjustRightInd w:val="0"/>
        <w:ind w:left="216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</w:t>
      </w:r>
      <w:r w:rsidR="008A324A" w:rsidRPr="0044525B">
        <w:rPr>
          <w:rFonts w:ascii="Calibri" w:hAnsi="Calibri" w:cs="Calibri"/>
          <w:sz w:val="36"/>
          <w:szCs w:val="36"/>
        </w:rPr>
        <w:t>Missouri Heights Schoolhouse</w:t>
      </w:r>
    </w:p>
    <w:p w14:paraId="06DC61B8" w14:textId="77777777" w:rsidR="00B34001" w:rsidRDefault="00B34001" w:rsidP="00F576AF">
      <w:pPr>
        <w:autoSpaceDE w:val="0"/>
        <w:autoSpaceDN w:val="0"/>
        <w:adjustRightInd w:val="0"/>
        <w:ind w:left="2160"/>
        <w:jc w:val="both"/>
        <w:rPr>
          <w:rFonts w:ascii="Calibri" w:hAnsi="Calibri" w:cs="Calibri"/>
          <w:sz w:val="36"/>
          <w:szCs w:val="36"/>
        </w:rPr>
      </w:pPr>
    </w:p>
    <w:p w14:paraId="22ADE723" w14:textId="6194A457" w:rsidR="00CC28DA" w:rsidRDefault="00F25209" w:rsidP="00CC28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meeting </w:t>
      </w:r>
      <w:r w:rsidR="00AC4523">
        <w:rPr>
          <w:rFonts w:ascii="Arial" w:hAnsi="Arial" w:cs="Arial"/>
          <w:kern w:val="0"/>
        </w:rPr>
        <w:t xml:space="preserve">was called to order at </w:t>
      </w:r>
      <w:r>
        <w:rPr>
          <w:rFonts w:ascii="Arial" w:hAnsi="Arial" w:cs="Arial"/>
          <w:kern w:val="0"/>
        </w:rPr>
        <w:t>2:03 p.m.</w:t>
      </w:r>
    </w:p>
    <w:p w14:paraId="439FA197" w14:textId="51C561FF" w:rsidR="00F25209" w:rsidRDefault="00F25209" w:rsidP="00CC28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Attendance were:</w:t>
      </w:r>
    </w:p>
    <w:p w14:paraId="5D2C0CC8" w14:textId="22FB3AC3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Bob Batson</w:t>
      </w:r>
    </w:p>
    <w:p w14:paraId="6945FCE8" w14:textId="58459486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Scott Thompson</w:t>
      </w:r>
    </w:p>
    <w:p w14:paraId="73F1373C" w14:textId="649BABA8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Julie </w:t>
      </w:r>
      <w:r w:rsidR="00846D69">
        <w:rPr>
          <w:rFonts w:ascii="Arial" w:hAnsi="Arial" w:cs="Arial"/>
          <w:kern w:val="0"/>
        </w:rPr>
        <w:t>Mikus</w:t>
      </w:r>
    </w:p>
    <w:p w14:paraId="6B2FFAB7" w14:textId="060E71B1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Val Oken</w:t>
      </w:r>
    </w:p>
    <w:p w14:paraId="029049E5" w14:textId="7144CE6B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Jo Ashton</w:t>
      </w:r>
    </w:p>
    <w:p w14:paraId="2EB4E8C1" w14:textId="0EF90FBF" w:rsidR="00F25209" w:rsidRDefault="00F25209" w:rsidP="00F2520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Theresa Priebe</w:t>
      </w:r>
      <w:r w:rsidR="00846D69">
        <w:rPr>
          <w:rFonts w:ascii="Arial" w:hAnsi="Arial" w:cs="Arial"/>
          <w:kern w:val="0"/>
        </w:rPr>
        <w:t>: Via audio conference:</w:t>
      </w:r>
    </w:p>
    <w:p w14:paraId="26D93763" w14:textId="179EF7BD" w:rsidR="00CC28DA" w:rsidRDefault="00CC28DA" w:rsidP="00CC28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Discussion on Managing the HOA</w:t>
      </w:r>
    </w:p>
    <w:p w14:paraId="3727D8D8" w14:textId="1F125DFD" w:rsidR="00AC4523" w:rsidRDefault="00F25209" w:rsidP="00AC452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Julie </w:t>
      </w:r>
      <w:r w:rsidR="00846D69">
        <w:rPr>
          <w:rFonts w:ascii="Arial" w:hAnsi="Arial" w:cs="Arial"/>
          <w:kern w:val="0"/>
        </w:rPr>
        <w:t xml:space="preserve">Mikus </w:t>
      </w:r>
      <w:r>
        <w:rPr>
          <w:rFonts w:ascii="Arial" w:hAnsi="Arial" w:cs="Arial"/>
          <w:kern w:val="0"/>
        </w:rPr>
        <w:t xml:space="preserve">resigned from the BOD </w:t>
      </w:r>
      <w:r w:rsidR="00846D69">
        <w:rPr>
          <w:rFonts w:ascii="Arial" w:hAnsi="Arial" w:cs="Arial"/>
          <w:kern w:val="0"/>
        </w:rPr>
        <w:t>effective</w:t>
      </w:r>
      <w:r>
        <w:rPr>
          <w:rFonts w:ascii="Arial" w:hAnsi="Arial" w:cs="Arial"/>
          <w:kern w:val="0"/>
        </w:rPr>
        <w:t xml:space="preserve"> January 15, 2025. </w:t>
      </w:r>
    </w:p>
    <w:p w14:paraId="27506897" w14:textId="103232BB" w:rsidR="00AC4523" w:rsidRPr="00AC4523" w:rsidRDefault="00AC4523" w:rsidP="00AC452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kern w:val="0"/>
        </w:rPr>
        <w:t>Julie proposed assuming the role of Association Manager, providing services including:</w:t>
      </w:r>
    </w:p>
    <w:p w14:paraId="52C9210D" w14:textId="77777777" w:rsidR="00AC4523" w:rsidRPr="00AC4523" w:rsidRDefault="00AC4523" w:rsidP="00CE6AE3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kern w:val="0"/>
        </w:rPr>
        <w:t>Management of the HOA potable water system and irrigation system</w:t>
      </w:r>
    </w:p>
    <w:p w14:paraId="0905D268" w14:textId="77777777" w:rsidR="00AC4523" w:rsidRPr="00AC4523" w:rsidRDefault="00AC4523" w:rsidP="00CE6AE3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kern w:val="0"/>
        </w:rPr>
        <w:t>Covenant enforcement</w:t>
      </w:r>
    </w:p>
    <w:p w14:paraId="3F659BB9" w14:textId="2E5A6BD9" w:rsidR="00AC4523" w:rsidRPr="00AC4523" w:rsidRDefault="00AC4523" w:rsidP="00CE6AE3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kern w:val="0"/>
        </w:rPr>
        <w:t xml:space="preserve">Monthly activity reports to the </w:t>
      </w:r>
      <w:r w:rsidR="00846D69">
        <w:rPr>
          <w:rFonts w:ascii="Arial" w:hAnsi="Arial" w:cs="Arial"/>
          <w:kern w:val="0"/>
        </w:rPr>
        <w:t>BOD</w:t>
      </w:r>
    </w:p>
    <w:p w14:paraId="50C6E7B6" w14:textId="32A49A43" w:rsidR="00F25209" w:rsidRDefault="00AC4523" w:rsidP="00AC452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b/>
          <w:bCs/>
          <w:kern w:val="0"/>
        </w:rPr>
        <w:t>Budget Allocation</w:t>
      </w:r>
      <w:r w:rsidRPr="00AC4523">
        <w:rPr>
          <w:rFonts w:ascii="Arial" w:hAnsi="Arial" w:cs="Arial"/>
          <w:kern w:val="0"/>
        </w:rPr>
        <w:t xml:space="preserve">: </w:t>
      </w:r>
      <w:r w:rsidR="00846D69">
        <w:rPr>
          <w:rFonts w:ascii="Arial" w:hAnsi="Arial" w:cs="Arial"/>
          <w:kern w:val="0"/>
        </w:rPr>
        <w:t>By increasing the quarterly dues for 2018 a</w:t>
      </w:r>
      <w:r w:rsidRPr="00AC4523">
        <w:rPr>
          <w:rFonts w:ascii="Arial" w:hAnsi="Arial" w:cs="Arial"/>
          <w:kern w:val="0"/>
        </w:rPr>
        <w:t xml:space="preserve"> $9,600 annual budget</w:t>
      </w:r>
      <w:r w:rsidR="00846D69">
        <w:rPr>
          <w:rFonts w:ascii="Arial" w:hAnsi="Arial" w:cs="Arial"/>
          <w:kern w:val="0"/>
        </w:rPr>
        <w:t xml:space="preserve"> for management services</w:t>
      </w:r>
      <w:r w:rsidRPr="00AC4523">
        <w:rPr>
          <w:rFonts w:ascii="Arial" w:hAnsi="Arial" w:cs="Arial"/>
          <w:kern w:val="0"/>
        </w:rPr>
        <w:t xml:space="preserve">, </w:t>
      </w:r>
      <w:r w:rsidR="00846D69">
        <w:rPr>
          <w:rFonts w:ascii="Arial" w:hAnsi="Arial" w:cs="Arial"/>
          <w:kern w:val="0"/>
        </w:rPr>
        <w:t xml:space="preserve">was </w:t>
      </w:r>
      <w:r w:rsidRPr="00AC4523">
        <w:rPr>
          <w:rFonts w:ascii="Arial" w:hAnsi="Arial" w:cs="Arial"/>
          <w:kern w:val="0"/>
        </w:rPr>
        <w:t xml:space="preserve">approved by homeowners at the 2017 Annual Meeting, </w:t>
      </w:r>
      <w:r w:rsidR="00846D69">
        <w:rPr>
          <w:rFonts w:ascii="Arial" w:hAnsi="Arial" w:cs="Arial"/>
          <w:kern w:val="0"/>
        </w:rPr>
        <w:t xml:space="preserve">and </w:t>
      </w:r>
      <w:r w:rsidRPr="00AC4523">
        <w:rPr>
          <w:rFonts w:ascii="Arial" w:hAnsi="Arial" w:cs="Arial"/>
          <w:kern w:val="0"/>
        </w:rPr>
        <w:t>noted as allocated for these services.</w:t>
      </w:r>
    </w:p>
    <w:p w14:paraId="42D418B2" w14:textId="1437AB53" w:rsidR="00CC28DA" w:rsidRDefault="00CC28DA" w:rsidP="00CC28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Discussion on Bookkeeping</w:t>
      </w:r>
    </w:p>
    <w:p w14:paraId="3693DE0A" w14:textId="7B0846A9" w:rsidR="00AC4523" w:rsidRPr="00AC4523" w:rsidRDefault="00181009" w:rsidP="00AC452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bookkeeper for the HOA has resigned effective January </w:t>
      </w:r>
      <w:r w:rsidR="00846D69">
        <w:rPr>
          <w:rFonts w:ascii="Arial" w:hAnsi="Arial" w:cs="Arial"/>
          <w:kern w:val="0"/>
        </w:rPr>
        <w:t>1</w:t>
      </w:r>
      <w:r>
        <w:rPr>
          <w:rFonts w:ascii="Arial" w:hAnsi="Arial" w:cs="Arial"/>
          <w:kern w:val="0"/>
        </w:rPr>
        <w:t xml:space="preserve">, 2025.  Julie </w:t>
      </w:r>
      <w:r w:rsidR="00846D69">
        <w:rPr>
          <w:rFonts w:ascii="Arial" w:hAnsi="Arial" w:cs="Arial"/>
          <w:kern w:val="0"/>
        </w:rPr>
        <w:t>Mikus</w:t>
      </w:r>
      <w:r>
        <w:rPr>
          <w:rFonts w:ascii="Arial" w:hAnsi="Arial" w:cs="Arial"/>
          <w:kern w:val="0"/>
        </w:rPr>
        <w:t xml:space="preserve">, as president has filled the gap paying bills as needed.  Julie’s second proposal included that she </w:t>
      </w:r>
      <w:r w:rsidR="00CE6AE3">
        <w:rPr>
          <w:rFonts w:ascii="Arial" w:hAnsi="Arial" w:cs="Arial"/>
          <w:kern w:val="0"/>
        </w:rPr>
        <w:t>assumes</w:t>
      </w:r>
      <w:r>
        <w:rPr>
          <w:rFonts w:ascii="Arial" w:hAnsi="Arial" w:cs="Arial"/>
          <w:kern w:val="0"/>
        </w:rPr>
        <w:t xml:space="preserve"> the bookkeeping duties for the HOA.</w:t>
      </w:r>
      <w:r w:rsidR="00AC4523" w:rsidRPr="00AC4523">
        <w:rPr>
          <w:rFonts w:ascii="Arial" w:hAnsi="Arial" w:cs="Arial"/>
          <w:kern w:val="0"/>
        </w:rPr>
        <w:t xml:space="preserve"> Julie proposed taking on the bookkeeping role, citing her experience and ongoing involvement in dues collection and bill payments.</w:t>
      </w:r>
    </w:p>
    <w:p w14:paraId="0D2619F5" w14:textId="09172FBB" w:rsidR="00181009" w:rsidRPr="00181009" w:rsidRDefault="00AC4523" w:rsidP="00AC452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AC4523">
        <w:rPr>
          <w:rFonts w:ascii="Arial" w:hAnsi="Arial" w:cs="Arial"/>
          <w:b/>
          <w:bCs/>
          <w:kern w:val="0"/>
        </w:rPr>
        <w:t>Compensation</w:t>
      </w:r>
      <w:r w:rsidRPr="00AC4523">
        <w:rPr>
          <w:rFonts w:ascii="Arial" w:hAnsi="Arial" w:cs="Arial"/>
          <w:kern w:val="0"/>
        </w:rPr>
        <w:t>: Julie proposed billing $500 per month, or $6,000 annually, for bookkeeping services.</w:t>
      </w:r>
    </w:p>
    <w:p w14:paraId="526F2688" w14:textId="44F29B42" w:rsidR="00181009" w:rsidRDefault="00181009" w:rsidP="0018100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</w:t>
      </w:r>
      <w:r w:rsidR="00846D69">
        <w:rPr>
          <w:rFonts w:ascii="Arial" w:hAnsi="Arial" w:cs="Arial"/>
          <w:kern w:val="0"/>
        </w:rPr>
        <w:t>BOD</w:t>
      </w:r>
      <w:r w:rsidR="00AC4523">
        <w:rPr>
          <w:rFonts w:ascii="Arial" w:hAnsi="Arial" w:cs="Arial"/>
          <w:kern w:val="0"/>
        </w:rPr>
        <w:t xml:space="preserve"> voted un</w:t>
      </w:r>
      <w:r w:rsidR="00846D69">
        <w:rPr>
          <w:rFonts w:ascii="Arial" w:hAnsi="Arial" w:cs="Arial"/>
          <w:kern w:val="0"/>
        </w:rPr>
        <w:t>an</w:t>
      </w:r>
      <w:r w:rsidR="00AC4523">
        <w:rPr>
          <w:rFonts w:ascii="Arial" w:hAnsi="Arial" w:cs="Arial"/>
          <w:kern w:val="0"/>
        </w:rPr>
        <w:t xml:space="preserve">imously to </w:t>
      </w:r>
      <w:r w:rsidR="0049517E">
        <w:rPr>
          <w:rFonts w:ascii="Arial" w:hAnsi="Arial" w:cs="Arial"/>
          <w:kern w:val="0"/>
        </w:rPr>
        <w:t xml:space="preserve">accept Julie’s proposal for a </w:t>
      </w:r>
      <w:proofErr w:type="gramStart"/>
      <w:r w:rsidR="0049517E">
        <w:rPr>
          <w:rFonts w:ascii="Arial" w:hAnsi="Arial" w:cs="Arial"/>
          <w:kern w:val="0"/>
        </w:rPr>
        <w:t>one year</w:t>
      </w:r>
      <w:proofErr w:type="gramEnd"/>
      <w:r w:rsidR="0049517E">
        <w:rPr>
          <w:rFonts w:ascii="Arial" w:hAnsi="Arial" w:cs="Arial"/>
          <w:kern w:val="0"/>
        </w:rPr>
        <w:t xml:space="preserve"> </w:t>
      </w:r>
      <w:r w:rsidR="00846D69">
        <w:rPr>
          <w:rFonts w:ascii="Arial" w:hAnsi="Arial" w:cs="Arial"/>
          <w:kern w:val="0"/>
        </w:rPr>
        <w:t>contract</w:t>
      </w:r>
      <w:r w:rsidR="00324993">
        <w:rPr>
          <w:rFonts w:ascii="Arial" w:hAnsi="Arial" w:cs="Arial"/>
          <w:kern w:val="0"/>
        </w:rPr>
        <w:t xml:space="preserve"> to be reviewed at the Annual meeting in November</w:t>
      </w:r>
      <w:r w:rsidR="0049517E">
        <w:rPr>
          <w:rFonts w:ascii="Arial" w:hAnsi="Arial" w:cs="Arial"/>
          <w:kern w:val="0"/>
        </w:rPr>
        <w:t>.  The monthly allocation is $1</w:t>
      </w:r>
      <w:r w:rsidR="000A2460">
        <w:rPr>
          <w:rFonts w:ascii="Arial" w:hAnsi="Arial" w:cs="Arial"/>
          <w:kern w:val="0"/>
        </w:rPr>
        <w:t>,</w:t>
      </w:r>
      <w:r w:rsidR="0049517E">
        <w:rPr>
          <w:rFonts w:ascii="Arial" w:hAnsi="Arial" w:cs="Arial"/>
          <w:kern w:val="0"/>
        </w:rPr>
        <w:t>300.00</w:t>
      </w:r>
    </w:p>
    <w:p w14:paraId="7501C22F" w14:textId="4B9A0CA0" w:rsidR="0049517E" w:rsidRDefault="0049517E" w:rsidP="0018100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Val Oken volunteered to serve as the HOA President until the 2025 </w:t>
      </w:r>
      <w:r w:rsidR="00846D69">
        <w:rPr>
          <w:rFonts w:ascii="Arial" w:hAnsi="Arial" w:cs="Arial"/>
          <w:kern w:val="0"/>
        </w:rPr>
        <w:t>Annual</w:t>
      </w:r>
      <w:r>
        <w:rPr>
          <w:rFonts w:ascii="Arial" w:hAnsi="Arial" w:cs="Arial"/>
          <w:kern w:val="0"/>
        </w:rPr>
        <w:t xml:space="preserve"> meeting</w:t>
      </w:r>
      <w:r w:rsidR="00324993">
        <w:rPr>
          <w:rFonts w:ascii="Arial" w:hAnsi="Arial" w:cs="Arial"/>
          <w:kern w:val="0"/>
        </w:rPr>
        <w:t xml:space="preserve">.  </w:t>
      </w:r>
      <w:r w:rsidR="00AC4523" w:rsidRPr="00AC4523">
        <w:rPr>
          <w:rFonts w:ascii="Arial" w:hAnsi="Arial" w:cs="Arial"/>
          <w:kern w:val="0"/>
        </w:rPr>
        <w:t>The Board unanimously approved her appointment.</w:t>
      </w:r>
    </w:p>
    <w:p w14:paraId="58114F83" w14:textId="0F6F31B2" w:rsidR="0049517E" w:rsidRPr="00181009" w:rsidRDefault="0049517E" w:rsidP="0018100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BOD directors will have the</w:t>
      </w:r>
      <w:r w:rsidR="00AC4523">
        <w:rPr>
          <w:rFonts w:ascii="Arial" w:hAnsi="Arial" w:cs="Arial"/>
          <w:kern w:val="0"/>
        </w:rPr>
        <w:t xml:space="preserve"> HOA</w:t>
      </w:r>
      <w:r>
        <w:rPr>
          <w:rFonts w:ascii="Arial" w:hAnsi="Arial" w:cs="Arial"/>
          <w:kern w:val="0"/>
        </w:rPr>
        <w:t xml:space="preserve"> legal team review the contract prior to signing.</w:t>
      </w:r>
    </w:p>
    <w:p w14:paraId="3EA6128E" w14:textId="21A0629E" w:rsidR="00CC28DA" w:rsidRPr="00CC28DA" w:rsidRDefault="00AC4523" w:rsidP="00CC28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</w:t>
      </w:r>
      <w:r w:rsidR="0049517E">
        <w:rPr>
          <w:rFonts w:ascii="Arial" w:hAnsi="Arial" w:cs="Arial"/>
          <w:kern w:val="0"/>
        </w:rPr>
        <w:t xml:space="preserve">meeting </w:t>
      </w:r>
      <w:r>
        <w:rPr>
          <w:rFonts w:ascii="Arial" w:hAnsi="Arial" w:cs="Arial"/>
          <w:kern w:val="0"/>
        </w:rPr>
        <w:t xml:space="preserve">adjourned </w:t>
      </w:r>
      <w:r w:rsidR="0049517E">
        <w:rPr>
          <w:rFonts w:ascii="Arial" w:hAnsi="Arial" w:cs="Arial"/>
          <w:kern w:val="0"/>
        </w:rPr>
        <w:t>at 3:34 p.m.</w:t>
      </w:r>
    </w:p>
    <w:sectPr w:rsidR="00CC28DA" w:rsidRPr="00CC28DA" w:rsidSect="002A48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EFC"/>
    <w:multiLevelType w:val="multilevel"/>
    <w:tmpl w:val="4FB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2293"/>
    <w:multiLevelType w:val="hybridMultilevel"/>
    <w:tmpl w:val="50E2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98A"/>
    <w:multiLevelType w:val="hybridMultilevel"/>
    <w:tmpl w:val="6024A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1CCE"/>
    <w:multiLevelType w:val="hybridMultilevel"/>
    <w:tmpl w:val="6844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79850">
    <w:abstractNumId w:val="3"/>
  </w:num>
  <w:num w:numId="2" w16cid:durableId="1567838254">
    <w:abstractNumId w:val="2"/>
  </w:num>
  <w:num w:numId="3" w16cid:durableId="1979802938">
    <w:abstractNumId w:val="1"/>
  </w:num>
  <w:num w:numId="4" w16cid:durableId="123358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4A"/>
    <w:rsid w:val="000A2460"/>
    <w:rsid w:val="000C2FCB"/>
    <w:rsid w:val="000D6AFE"/>
    <w:rsid w:val="00181009"/>
    <w:rsid w:val="001F1AA7"/>
    <w:rsid w:val="00200020"/>
    <w:rsid w:val="002A4891"/>
    <w:rsid w:val="00324993"/>
    <w:rsid w:val="003C0485"/>
    <w:rsid w:val="003E4057"/>
    <w:rsid w:val="00415931"/>
    <w:rsid w:val="0044525B"/>
    <w:rsid w:val="00471EAB"/>
    <w:rsid w:val="004931E6"/>
    <w:rsid w:val="0049517E"/>
    <w:rsid w:val="004F7FCA"/>
    <w:rsid w:val="005926CF"/>
    <w:rsid w:val="005E46E9"/>
    <w:rsid w:val="006F1309"/>
    <w:rsid w:val="006F67E7"/>
    <w:rsid w:val="0072260D"/>
    <w:rsid w:val="00737DCC"/>
    <w:rsid w:val="00740501"/>
    <w:rsid w:val="00782827"/>
    <w:rsid w:val="00794FAF"/>
    <w:rsid w:val="008114E1"/>
    <w:rsid w:val="00846D69"/>
    <w:rsid w:val="008803ED"/>
    <w:rsid w:val="008A324A"/>
    <w:rsid w:val="008D421B"/>
    <w:rsid w:val="00944B45"/>
    <w:rsid w:val="00AC4523"/>
    <w:rsid w:val="00B34001"/>
    <w:rsid w:val="00CA1F49"/>
    <w:rsid w:val="00CC28DA"/>
    <w:rsid w:val="00CE6AE3"/>
    <w:rsid w:val="00E23A80"/>
    <w:rsid w:val="00E85FFA"/>
    <w:rsid w:val="00F13ECA"/>
    <w:rsid w:val="00F25209"/>
    <w:rsid w:val="00F576AF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0D1E"/>
  <w15:chartTrackingRefBased/>
  <w15:docId w15:val="{A68E85BE-1342-3943-9527-B2080F7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2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2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2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2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2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Julie Hazard</cp:lastModifiedBy>
  <cp:revision>5</cp:revision>
  <cp:lastPrinted>2025-01-11T20:30:00Z</cp:lastPrinted>
  <dcterms:created xsi:type="dcterms:W3CDTF">2025-01-13T22:33:00Z</dcterms:created>
  <dcterms:modified xsi:type="dcterms:W3CDTF">2025-01-14T18:39:00Z</dcterms:modified>
</cp:coreProperties>
</file>